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608" w:rsidRPr="00792673" w:rsidRDefault="00DA49F3">
      <w:pPr>
        <w:spacing w:after="257" w:line="259" w:lineRule="auto"/>
        <w:ind w:left="0" w:right="11" w:firstLine="0"/>
        <w:jc w:val="center"/>
        <w:rPr>
          <w:sz w:val="26"/>
          <w:szCs w:val="26"/>
        </w:rPr>
      </w:pPr>
      <w:r w:rsidRPr="00DA49F3">
        <w:rPr>
          <w:b/>
          <w:noProof/>
          <w:sz w:val="26"/>
          <w:szCs w:val="26"/>
        </w:rPr>
        <w:drawing>
          <wp:inline distT="0" distB="0" distL="0" distR="0">
            <wp:extent cx="8893810" cy="6293837"/>
            <wp:effectExtent l="0" t="0" r="2540" b="0"/>
            <wp:docPr id="4" name="Рисунок 4" descr="C:\Users\009\Desktop\Берген И.В\А.Н.я.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9\Desktop\Берген И.В\А.Н.я.5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3810" cy="6293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047A" w:rsidRPr="00792673">
        <w:rPr>
          <w:b/>
          <w:sz w:val="26"/>
          <w:szCs w:val="26"/>
        </w:rPr>
        <w:lastRenderedPageBreak/>
        <w:t xml:space="preserve">Аннотация к рабочим программам по немецкому зыку </w:t>
      </w:r>
    </w:p>
    <w:p w:rsidR="0070232E" w:rsidRDefault="0070232E">
      <w:pPr>
        <w:spacing w:after="0"/>
        <w:ind w:left="-5"/>
      </w:pPr>
    </w:p>
    <w:p w:rsidR="0070232E" w:rsidRPr="00D76BE2" w:rsidRDefault="0070232E" w:rsidP="0070232E">
      <w:pPr>
        <w:pStyle w:val="a3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D76BE2" w:rsidRPr="00D76BE2" w:rsidRDefault="00D76BE2" w:rsidP="00D76BE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887402"/>
      <w:r w:rsidRPr="00D76BE2"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ФЗ;</w:t>
      </w:r>
    </w:p>
    <w:p w:rsidR="00D76BE2" w:rsidRPr="00D76BE2" w:rsidRDefault="00D76BE2" w:rsidP="00D76BE2">
      <w:pPr>
        <w:pStyle w:val="a3"/>
        <w:numPr>
          <w:ilvl w:val="0"/>
          <w:numId w:val="3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от 30.08.2013 № 1015;</w:t>
      </w:r>
    </w:p>
    <w:p w:rsidR="00D76BE2" w:rsidRPr="00D76BE2" w:rsidRDefault="00D76BE2" w:rsidP="00D76BE2">
      <w:pPr>
        <w:pStyle w:val="a3"/>
        <w:numPr>
          <w:ilvl w:val="0"/>
          <w:numId w:val="3"/>
        </w:numPr>
        <w:spacing w:after="5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D76BE2" w:rsidRPr="00D76BE2" w:rsidRDefault="00D76BE2" w:rsidP="00D76BE2">
      <w:pPr>
        <w:pStyle w:val="a3"/>
        <w:numPr>
          <w:ilvl w:val="0"/>
          <w:numId w:val="2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76BE2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   </w:t>
      </w:r>
    </w:p>
    <w:p w:rsidR="00D76BE2" w:rsidRPr="00D76BE2" w:rsidRDefault="00D76BE2" w:rsidP="00D76BE2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Устав МАОУ Бегишевская СОШ;</w:t>
      </w:r>
    </w:p>
    <w:p w:rsidR="00D76BE2" w:rsidRPr="00D76BE2" w:rsidRDefault="00D76BE2" w:rsidP="00D76BE2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Авторская</w:t>
      </w:r>
      <w:r>
        <w:rPr>
          <w:rFonts w:ascii="Times New Roman" w:hAnsi="Times New Roman" w:cs="Times New Roman"/>
          <w:sz w:val="24"/>
          <w:szCs w:val="24"/>
        </w:rPr>
        <w:t xml:space="preserve"> программа</w:t>
      </w:r>
      <w:r w:rsidRPr="00D76BE2">
        <w:rPr>
          <w:rFonts w:ascii="Times New Roman" w:hAnsi="Times New Roman" w:cs="Times New Roman"/>
          <w:sz w:val="26"/>
          <w:szCs w:val="26"/>
        </w:rPr>
        <w:t xml:space="preserve"> </w:t>
      </w:r>
      <w:r w:rsidRPr="00D76BE2">
        <w:rPr>
          <w:rFonts w:ascii="Times New Roman" w:hAnsi="Times New Roman" w:cs="Times New Roman"/>
          <w:sz w:val="24"/>
          <w:szCs w:val="24"/>
        </w:rPr>
        <w:t>Аверин М.М. Немецкий язык. Рабочие программы. Предметная линия учебников «Горизонты» 5-9 классы</w:t>
      </w:r>
      <w:proofErr w:type="gramStart"/>
      <w:r w:rsidRPr="00D76BE2">
        <w:rPr>
          <w:rFonts w:ascii="Times New Roman" w:hAnsi="Times New Roman" w:cs="Times New Roman"/>
          <w:sz w:val="24"/>
          <w:szCs w:val="24"/>
        </w:rPr>
        <w:t>:;</w:t>
      </w:r>
      <w:proofErr w:type="gramEnd"/>
    </w:p>
    <w:p w:rsidR="00D76BE2" w:rsidRPr="00D76BE2" w:rsidRDefault="00D76BE2" w:rsidP="00D76BE2">
      <w:pPr>
        <w:pStyle w:val="a3"/>
        <w:numPr>
          <w:ilvl w:val="0"/>
          <w:numId w:val="4"/>
        </w:numPr>
        <w:spacing w:after="0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BE2">
        <w:rPr>
          <w:rFonts w:ascii="Times New Roman" w:hAnsi="Times New Roman" w:cs="Times New Roman"/>
          <w:sz w:val="24"/>
          <w:szCs w:val="24"/>
        </w:rPr>
        <w:t>Учебный план МАОУ Бегишевской СОШ.</w:t>
      </w:r>
    </w:p>
    <w:bookmarkEnd w:id="0"/>
    <w:p w:rsidR="00026973" w:rsidRDefault="00026973">
      <w:pPr>
        <w:spacing w:after="2" w:line="277" w:lineRule="auto"/>
        <w:ind w:left="-5"/>
        <w:jc w:val="left"/>
      </w:pPr>
    </w:p>
    <w:p w:rsidR="00057608" w:rsidRPr="00026973" w:rsidRDefault="0078047A">
      <w:pPr>
        <w:spacing w:after="2" w:line="277" w:lineRule="auto"/>
        <w:ind w:left="-5"/>
        <w:jc w:val="left"/>
        <w:rPr>
          <w:sz w:val="26"/>
          <w:szCs w:val="26"/>
        </w:rPr>
      </w:pPr>
      <w:r w:rsidRPr="00026973">
        <w:rPr>
          <w:b/>
          <w:sz w:val="26"/>
          <w:szCs w:val="26"/>
        </w:rPr>
        <w:t>Изучение немецкого языка в основной школе направлено на достижение следующих целей</w:t>
      </w:r>
      <w:r w:rsidR="00792673">
        <w:rPr>
          <w:b/>
          <w:sz w:val="26"/>
          <w:szCs w:val="26"/>
        </w:rPr>
        <w:t xml:space="preserve"> и задач</w:t>
      </w:r>
      <w:r w:rsidRPr="00026973">
        <w:rPr>
          <w:b/>
          <w:sz w:val="26"/>
          <w:szCs w:val="26"/>
        </w:rPr>
        <w:t xml:space="preserve">:  </w:t>
      </w:r>
    </w:p>
    <w:p w:rsidR="00057608" w:rsidRPr="00026973" w:rsidRDefault="0078047A">
      <w:pPr>
        <w:spacing w:after="25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p w:rsidR="00057608" w:rsidRPr="00026973" w:rsidRDefault="0078047A">
      <w:pPr>
        <w:numPr>
          <w:ilvl w:val="0"/>
          <w:numId w:val="1"/>
        </w:numPr>
        <w:spacing w:after="2" w:line="277" w:lineRule="auto"/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развитие иноязычной коммуникативной компетенции</w:t>
      </w:r>
      <w:r w:rsidRPr="00026973">
        <w:rPr>
          <w:sz w:val="26"/>
          <w:szCs w:val="26"/>
        </w:rPr>
        <w:t xml:space="preserve"> в совокупности её составляющих, а именно: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речевая компетенция</w:t>
      </w:r>
      <w:r w:rsidRPr="00026973">
        <w:rPr>
          <w:sz w:val="26"/>
          <w:szCs w:val="26"/>
        </w:rPr>
        <w:t xml:space="preserve"> - развитие коммуникативных умений и в четырёх основных видах речевой деятельности (говорение, </w:t>
      </w:r>
      <w:proofErr w:type="spellStart"/>
      <w:r w:rsidRPr="00026973">
        <w:rPr>
          <w:sz w:val="26"/>
          <w:szCs w:val="26"/>
        </w:rPr>
        <w:t>аудирование</w:t>
      </w:r>
      <w:proofErr w:type="spellEnd"/>
      <w:r w:rsidRPr="00026973">
        <w:rPr>
          <w:sz w:val="26"/>
          <w:szCs w:val="26"/>
        </w:rPr>
        <w:t xml:space="preserve">, письмо, чтение)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языковая компетенция</w:t>
      </w:r>
      <w:r w:rsidRPr="00026973">
        <w:rPr>
          <w:sz w:val="26"/>
          <w:szCs w:val="26"/>
        </w:rPr>
        <w:t xml:space="preserve"> - овладение языковыми средствами в соответствии с темами и ситуациями общения, отобранными для основной школы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социокультурная компетенция</w:t>
      </w:r>
      <w:r w:rsidRPr="00026973">
        <w:rPr>
          <w:sz w:val="26"/>
          <w:szCs w:val="26"/>
        </w:rPr>
        <w:t xml:space="preserve"> - приобщение к культуре, традициям и реалиям страны изучаемого языка в рамках тем и ситуаций общения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t>компенсаторная компетенция</w:t>
      </w:r>
      <w:r w:rsidRPr="00026973">
        <w:rPr>
          <w:sz w:val="26"/>
          <w:szCs w:val="26"/>
        </w:rPr>
        <w:t xml:space="preserve"> - развитие умений выходить из положения в условиях дефицита языковых сре</w:t>
      </w:r>
      <w:proofErr w:type="gramStart"/>
      <w:r w:rsidRPr="00026973">
        <w:rPr>
          <w:sz w:val="26"/>
          <w:szCs w:val="26"/>
        </w:rPr>
        <w:t>дств пр</w:t>
      </w:r>
      <w:proofErr w:type="gramEnd"/>
      <w:r w:rsidRPr="00026973">
        <w:rPr>
          <w:sz w:val="26"/>
          <w:szCs w:val="26"/>
        </w:rPr>
        <w:t xml:space="preserve">и получении и передаче информации  </w:t>
      </w:r>
    </w:p>
    <w:p w:rsidR="00057608" w:rsidRPr="00792673" w:rsidRDefault="0078047A" w:rsidP="00792673">
      <w:pPr>
        <w:numPr>
          <w:ilvl w:val="0"/>
          <w:numId w:val="1"/>
        </w:numPr>
        <w:spacing w:after="10"/>
        <w:ind w:hanging="139"/>
        <w:rPr>
          <w:sz w:val="26"/>
          <w:szCs w:val="26"/>
        </w:rPr>
      </w:pPr>
      <w:r w:rsidRPr="00026973">
        <w:rPr>
          <w:b/>
          <w:sz w:val="26"/>
          <w:szCs w:val="26"/>
        </w:rPr>
        <w:lastRenderedPageBreak/>
        <w:t>учебно-познавательная компетенция</w:t>
      </w:r>
      <w:r w:rsidRPr="00026973">
        <w:rPr>
          <w:sz w:val="26"/>
          <w:szCs w:val="26"/>
        </w:rPr>
        <w:t xml:space="preserve"> - дальнейшее развитие общих и специальных учебных умений, универсальных способов действия  </w:t>
      </w:r>
    </w:p>
    <w:p w:rsidR="00057608" w:rsidRPr="00026973" w:rsidRDefault="0078047A">
      <w:pPr>
        <w:numPr>
          <w:ilvl w:val="0"/>
          <w:numId w:val="1"/>
        </w:numPr>
        <w:spacing w:after="10"/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развитие личности учащихся посредством реализации воспитательного потенциала изучаемого иностранного языка:  </w:t>
      </w:r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proofErr w:type="gramStart"/>
      <w:r w:rsidRPr="00026973">
        <w:rPr>
          <w:sz w:val="26"/>
          <w:szCs w:val="26"/>
        </w:rPr>
        <w:t xml:space="preserve"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поликультурном мире в условиях глобализации на основе осознания важности изучения иностранных языков и родного как средства общения и познания в современном мире  - формирование общекультурной и этнической идентичности личности как составляющих гражданской идентичности личности  </w:t>
      </w:r>
      <w:proofErr w:type="gramEnd"/>
    </w:p>
    <w:p w:rsidR="00057608" w:rsidRPr="00026973" w:rsidRDefault="0078047A">
      <w:pPr>
        <w:numPr>
          <w:ilvl w:val="0"/>
          <w:numId w:val="1"/>
        </w:numPr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развитие стремления к овладению основами мировой культуры средствами иностранного языка  </w:t>
      </w:r>
    </w:p>
    <w:p w:rsidR="00057608" w:rsidRPr="00026973" w:rsidRDefault="0078047A">
      <w:pPr>
        <w:numPr>
          <w:ilvl w:val="0"/>
          <w:numId w:val="1"/>
        </w:numPr>
        <w:spacing w:after="0"/>
        <w:ind w:hanging="139"/>
        <w:rPr>
          <w:sz w:val="26"/>
          <w:szCs w:val="26"/>
        </w:rPr>
      </w:pPr>
      <w:r w:rsidRPr="00026973">
        <w:rPr>
          <w:sz w:val="26"/>
          <w:szCs w:val="26"/>
        </w:rPr>
        <w:t xml:space="preserve">осознание необходимости вести здоровый образ жизни  </w:t>
      </w:r>
    </w:p>
    <w:p w:rsidR="00057608" w:rsidRDefault="00057608" w:rsidP="00792673">
      <w:pPr>
        <w:spacing w:after="0" w:line="259" w:lineRule="auto"/>
        <w:ind w:left="139" w:firstLine="0"/>
        <w:jc w:val="left"/>
        <w:rPr>
          <w:sz w:val="26"/>
          <w:szCs w:val="26"/>
        </w:rPr>
      </w:pP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b/>
          <w:sz w:val="26"/>
          <w:szCs w:val="26"/>
        </w:rPr>
        <w:t xml:space="preserve">Основными задачами </w:t>
      </w:r>
      <w:r w:rsidRPr="00792673">
        <w:rPr>
          <w:sz w:val="26"/>
          <w:szCs w:val="26"/>
        </w:rPr>
        <w:t xml:space="preserve">изучения предмета являются: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1) формирование ответственного отношения к учению, готовности и </w:t>
      </w:r>
      <w:proofErr w:type="gramStart"/>
      <w:r w:rsidRPr="00792673">
        <w:rPr>
          <w:sz w:val="26"/>
          <w:szCs w:val="26"/>
        </w:rPr>
        <w:t>способности</w:t>
      </w:r>
      <w:proofErr w:type="gramEnd"/>
      <w:r w:rsidRPr="00792673">
        <w:rPr>
          <w:sz w:val="26"/>
          <w:szCs w:val="26"/>
        </w:rPr>
        <w:t xml:space="preserve"> обучающихся к саморазвитию и самообразованию;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proofErr w:type="gramStart"/>
      <w:r w:rsidRPr="00792673">
        <w:rPr>
          <w:sz w:val="26"/>
          <w:szCs w:val="26"/>
        </w:rPr>
        <w:t xml:space="preserve">2)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  <w:proofErr w:type="gramEnd"/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3)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4) формирование коммуникативной компетенции в общении и сотрудничестве в процессе образовательной, общественно-полезной, учебно-исследовательской, творческой и других видах деятельности;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5) развитие эстетического сознания через освоение художественного наследия народов России и мира.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6) умение классифицировать, устанавливать причинно-следственные связи, строить </w:t>
      </w:r>
      <w:proofErr w:type="gramStart"/>
      <w:r w:rsidRPr="00792673">
        <w:rPr>
          <w:sz w:val="26"/>
          <w:szCs w:val="26"/>
        </w:rPr>
        <w:t>логическое рассуждение</w:t>
      </w:r>
      <w:proofErr w:type="gramEnd"/>
      <w:r w:rsidRPr="00792673">
        <w:rPr>
          <w:sz w:val="26"/>
          <w:szCs w:val="26"/>
        </w:rPr>
        <w:t>, у</w:t>
      </w:r>
      <w:r>
        <w:rPr>
          <w:sz w:val="26"/>
          <w:szCs w:val="26"/>
        </w:rPr>
        <w:t xml:space="preserve">мозаключение и делать выводы;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>7) умение работать индивидуально и в группе: находить общее решение, разрешать конфликты, формулировать, аргументировать и отстаивать свое мнение;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 8) умение осознанно использовать речевые средства в соответствии с задачей коммуникации;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9) формирование и развитие компетентности в области использования информационно-коммуникационных технологий.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r w:rsidRPr="00792673">
        <w:rPr>
          <w:sz w:val="26"/>
          <w:szCs w:val="26"/>
        </w:rPr>
        <w:t xml:space="preserve">10) формирование дружелюбного и толерантного отношения к ценностям иных культур; </w:t>
      </w:r>
    </w:p>
    <w:p w:rsidR="00792673" w:rsidRDefault="00792673" w:rsidP="00792673">
      <w:pPr>
        <w:spacing w:after="0" w:line="276" w:lineRule="auto"/>
        <w:ind w:left="0" w:firstLine="0"/>
        <w:jc w:val="left"/>
        <w:rPr>
          <w:sz w:val="26"/>
          <w:szCs w:val="26"/>
        </w:rPr>
      </w:pPr>
      <w:proofErr w:type="gramStart"/>
      <w:r w:rsidRPr="00792673">
        <w:rPr>
          <w:sz w:val="26"/>
          <w:szCs w:val="26"/>
        </w:rPr>
        <w:lastRenderedPageBreak/>
        <w:t xml:space="preserve">11)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 12) достижение </w:t>
      </w:r>
      <w:proofErr w:type="spellStart"/>
      <w:r w:rsidRPr="00792673">
        <w:rPr>
          <w:sz w:val="26"/>
          <w:szCs w:val="26"/>
        </w:rPr>
        <w:t>допорогового</w:t>
      </w:r>
      <w:proofErr w:type="spellEnd"/>
      <w:r w:rsidRPr="00792673">
        <w:rPr>
          <w:sz w:val="26"/>
          <w:szCs w:val="26"/>
        </w:rPr>
        <w:t xml:space="preserve"> уровня иноязычной коммуникативной компетенции; </w:t>
      </w:r>
      <w:proofErr w:type="gramEnd"/>
    </w:p>
    <w:p w:rsidR="00792673" w:rsidRPr="00792673" w:rsidRDefault="00792673" w:rsidP="00792673">
      <w:pPr>
        <w:spacing w:after="0" w:line="276" w:lineRule="auto"/>
        <w:ind w:left="0" w:firstLine="0"/>
        <w:jc w:val="left"/>
        <w:rPr>
          <w:b/>
          <w:sz w:val="26"/>
          <w:szCs w:val="26"/>
        </w:rPr>
      </w:pPr>
      <w:r w:rsidRPr="00792673">
        <w:rPr>
          <w:sz w:val="26"/>
          <w:szCs w:val="26"/>
        </w:rPr>
        <w:t>13) создание основы для формирования интереса к совершенствованию достигнутого уровня владения изучаемым иностранным языком,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</w:t>
      </w:r>
    </w:p>
    <w:p w:rsidR="00D76BE2" w:rsidRDefault="0078047A" w:rsidP="00792673">
      <w:pPr>
        <w:spacing w:line="364" w:lineRule="auto"/>
        <w:ind w:left="-5"/>
        <w:rPr>
          <w:b/>
          <w:sz w:val="26"/>
          <w:szCs w:val="26"/>
        </w:rPr>
      </w:pPr>
      <w:r w:rsidRPr="00026973">
        <w:rPr>
          <w:b/>
          <w:sz w:val="26"/>
          <w:szCs w:val="26"/>
        </w:rPr>
        <w:t xml:space="preserve">В соответствии с учебным планом МАОУ </w:t>
      </w:r>
      <w:r w:rsidR="007C3A26" w:rsidRPr="00026973">
        <w:rPr>
          <w:b/>
          <w:sz w:val="26"/>
          <w:szCs w:val="26"/>
        </w:rPr>
        <w:t>Бегишевская</w:t>
      </w:r>
      <w:r w:rsidR="006A1D91" w:rsidRPr="00026973">
        <w:rPr>
          <w:b/>
          <w:sz w:val="26"/>
          <w:szCs w:val="26"/>
        </w:rPr>
        <w:t xml:space="preserve"> СОШ </w:t>
      </w:r>
      <w:r w:rsidRPr="00026973">
        <w:rPr>
          <w:b/>
          <w:sz w:val="26"/>
          <w:szCs w:val="26"/>
        </w:rPr>
        <w:t xml:space="preserve">на изучение немецкого языка отводится: </w:t>
      </w:r>
    </w:p>
    <w:p w:rsidR="00D76BE2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sz w:val="26"/>
          <w:szCs w:val="26"/>
        </w:rPr>
        <w:t>в 5 классе: 68часов, 2 часа в неделю</w:t>
      </w:r>
    </w:p>
    <w:p w:rsidR="00D76BE2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sz w:val="26"/>
          <w:szCs w:val="26"/>
        </w:rPr>
        <w:t xml:space="preserve"> в 6 классе: 68часов, 2 часа в неделю </w:t>
      </w:r>
    </w:p>
    <w:p w:rsidR="00D76BE2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sz w:val="26"/>
          <w:szCs w:val="26"/>
        </w:rPr>
        <w:t xml:space="preserve">в 7 классе: 68часов, 2 часа в неделю, </w:t>
      </w:r>
    </w:p>
    <w:p w:rsidR="00D76BE2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sz w:val="26"/>
          <w:szCs w:val="26"/>
        </w:rPr>
        <w:t xml:space="preserve">в 8 классе: 68 часов, 2 часа в неделю, </w:t>
      </w:r>
    </w:p>
    <w:p w:rsidR="00057608" w:rsidRPr="00792673" w:rsidRDefault="0078047A" w:rsidP="00792673">
      <w:pPr>
        <w:spacing w:line="364" w:lineRule="auto"/>
        <w:ind w:left="-5"/>
        <w:rPr>
          <w:sz w:val="26"/>
          <w:szCs w:val="26"/>
        </w:rPr>
      </w:pPr>
      <w:r w:rsidRPr="00026973">
        <w:rPr>
          <w:sz w:val="26"/>
          <w:szCs w:val="26"/>
        </w:rPr>
        <w:t>в 9 классе: 68 часов, 2 часа в неделю.</w:t>
      </w:r>
    </w:p>
    <w:p w:rsidR="00057608" w:rsidRPr="00026973" w:rsidRDefault="0078047A">
      <w:pPr>
        <w:spacing w:after="2" w:line="277" w:lineRule="auto"/>
        <w:ind w:left="-5"/>
        <w:jc w:val="left"/>
        <w:rPr>
          <w:sz w:val="26"/>
          <w:szCs w:val="26"/>
        </w:rPr>
      </w:pPr>
      <w:r w:rsidRPr="00026973">
        <w:rPr>
          <w:b/>
          <w:sz w:val="26"/>
          <w:szCs w:val="26"/>
        </w:rPr>
        <w:t xml:space="preserve">Рабочие программы по предмету «Немецкий язык» реализуются с использованием следующих учебно-методических комплексов: </w:t>
      </w:r>
    </w:p>
    <w:p w:rsidR="00057608" w:rsidRPr="00026973" w:rsidRDefault="0078047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tbl>
      <w:tblPr>
        <w:tblStyle w:val="TableGrid"/>
        <w:tblW w:w="9573" w:type="dxa"/>
        <w:tblInd w:w="-108" w:type="dxa"/>
        <w:tblCellMar>
          <w:top w:w="7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243"/>
        <w:gridCol w:w="8330"/>
      </w:tblGrid>
      <w:tr w:rsidR="00057608" w:rsidRPr="00026973">
        <w:trPr>
          <w:trHeight w:val="288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7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8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УМК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5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, М. </w:t>
            </w:r>
            <w:proofErr w:type="spellStart"/>
            <w:r w:rsidRPr="00026973">
              <w:rPr>
                <w:sz w:val="26"/>
                <w:szCs w:val="26"/>
              </w:rPr>
              <w:t>Збранкова</w:t>
            </w:r>
            <w:proofErr w:type="spellEnd"/>
            <w:r w:rsidRPr="00026973">
              <w:rPr>
                <w:sz w:val="26"/>
                <w:szCs w:val="26"/>
              </w:rPr>
              <w:t xml:space="preserve">. Немецкий язык . 5 класс.- М: Просвещение, 2016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6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proofErr w:type="gramStart"/>
            <w:r w:rsidRPr="00026973">
              <w:rPr>
                <w:sz w:val="26"/>
                <w:szCs w:val="26"/>
              </w:rPr>
              <w:t xml:space="preserve">,. </w:t>
            </w:r>
            <w:proofErr w:type="gramEnd"/>
            <w:r w:rsidRPr="00026973">
              <w:rPr>
                <w:sz w:val="26"/>
                <w:szCs w:val="26"/>
              </w:rPr>
              <w:t xml:space="preserve">Немецкий язык . 6 класс.- М: Просвещение, 2016 </w:t>
            </w:r>
          </w:p>
        </w:tc>
      </w:tr>
      <w:tr w:rsidR="00057608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7 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08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>. Немецкий язык . 7 класс.- М: Просвещение, 2017</w:t>
            </w:r>
          </w:p>
        </w:tc>
      </w:tr>
      <w:tr w:rsidR="0078047A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>8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>, Г. Гизу. Немецкий язык . 8 класс.- М: Просвещение, 2018</w:t>
            </w:r>
          </w:p>
        </w:tc>
      </w:tr>
      <w:tr w:rsidR="0078047A" w:rsidRPr="00026973">
        <w:trPr>
          <w:trHeight w:val="562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>
            <w:pPr>
              <w:spacing w:after="0" w:line="259" w:lineRule="auto"/>
              <w:ind w:left="0" w:right="55" w:firstLine="0"/>
              <w:jc w:val="center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>9</w:t>
            </w:r>
          </w:p>
        </w:tc>
        <w:tc>
          <w:tcPr>
            <w:tcW w:w="8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047A" w:rsidRPr="00026973" w:rsidRDefault="0078047A" w:rsidP="0078047A">
            <w:pPr>
              <w:spacing w:after="0" w:line="259" w:lineRule="auto"/>
              <w:ind w:left="0" w:firstLine="0"/>
              <w:rPr>
                <w:sz w:val="26"/>
                <w:szCs w:val="26"/>
              </w:rPr>
            </w:pPr>
            <w:r w:rsidRPr="00026973">
              <w:rPr>
                <w:sz w:val="26"/>
                <w:szCs w:val="26"/>
              </w:rPr>
              <w:t xml:space="preserve">М.М. Аверин, Ф. Джин, Л. </w:t>
            </w:r>
            <w:proofErr w:type="spellStart"/>
            <w:r w:rsidRPr="00026973">
              <w:rPr>
                <w:sz w:val="26"/>
                <w:szCs w:val="26"/>
              </w:rPr>
              <w:t>Рорман</w:t>
            </w:r>
            <w:proofErr w:type="spellEnd"/>
            <w:r w:rsidRPr="00026973">
              <w:rPr>
                <w:sz w:val="26"/>
                <w:szCs w:val="26"/>
              </w:rPr>
              <w:t xml:space="preserve">, </w:t>
            </w:r>
            <w:proofErr w:type="spellStart"/>
            <w:r w:rsidRPr="00026973">
              <w:rPr>
                <w:sz w:val="26"/>
                <w:szCs w:val="26"/>
              </w:rPr>
              <w:t>М.Михалак</w:t>
            </w:r>
            <w:proofErr w:type="spellEnd"/>
            <w:r w:rsidRPr="00026973">
              <w:rPr>
                <w:sz w:val="26"/>
                <w:szCs w:val="26"/>
              </w:rPr>
              <w:t>. Немецкий язык . 9 класс.- М: Просвещение, 2019</w:t>
            </w:r>
          </w:p>
        </w:tc>
      </w:tr>
    </w:tbl>
    <w:p w:rsidR="00057608" w:rsidRPr="00026973" w:rsidRDefault="0078047A">
      <w:pPr>
        <w:spacing w:after="0" w:line="259" w:lineRule="auto"/>
        <w:ind w:left="0" w:firstLine="0"/>
        <w:jc w:val="left"/>
        <w:rPr>
          <w:sz w:val="26"/>
          <w:szCs w:val="26"/>
        </w:rPr>
      </w:pPr>
      <w:r w:rsidRPr="00026973">
        <w:rPr>
          <w:sz w:val="26"/>
          <w:szCs w:val="26"/>
        </w:rPr>
        <w:t xml:space="preserve"> </w:t>
      </w:r>
    </w:p>
    <w:sectPr w:rsidR="00057608" w:rsidRPr="00026973" w:rsidSect="00792673">
      <w:pgSz w:w="16838" w:h="11906" w:orient="landscape"/>
      <w:pgMar w:top="993" w:right="1191" w:bottom="844" w:left="164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C11E5"/>
    <w:multiLevelType w:val="hybridMultilevel"/>
    <w:tmpl w:val="5E764F5A"/>
    <w:lvl w:ilvl="0" w:tplc="9B429AC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EE584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8CCF1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89C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2E8FC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060D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00D8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841C4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60324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08"/>
    <w:rsid w:val="00026973"/>
    <w:rsid w:val="00057608"/>
    <w:rsid w:val="001D6474"/>
    <w:rsid w:val="00623567"/>
    <w:rsid w:val="006A1D91"/>
    <w:rsid w:val="0070232E"/>
    <w:rsid w:val="0078047A"/>
    <w:rsid w:val="00792673"/>
    <w:rsid w:val="007C3A26"/>
    <w:rsid w:val="00C83B4A"/>
    <w:rsid w:val="00CC3CF0"/>
    <w:rsid w:val="00D76BE2"/>
    <w:rsid w:val="00DA49F3"/>
    <w:rsid w:val="00E81B3E"/>
    <w:rsid w:val="00FD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232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3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D76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6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70232E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1B3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D76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User</cp:lastModifiedBy>
  <cp:revision>14</cp:revision>
  <cp:lastPrinted>2020-05-28T17:31:00Z</cp:lastPrinted>
  <dcterms:created xsi:type="dcterms:W3CDTF">2019-09-14T00:44:00Z</dcterms:created>
  <dcterms:modified xsi:type="dcterms:W3CDTF">2021-01-28T12:40:00Z</dcterms:modified>
</cp:coreProperties>
</file>