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9B2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54A20" w:rsidRDefault="00654A20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63690" w:rsidRDefault="00D059B2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образования</w:t>
      </w:r>
    </w:p>
    <w:p w:rsidR="00D059B2" w:rsidRPr="00D059B2" w:rsidRDefault="00563690" w:rsidP="00D059B2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науки</w:t>
      </w:r>
      <w:r w:rsidR="00D059B2"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Тюменской области</w:t>
      </w: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059B2" w:rsidRDefault="00D059B2" w:rsidP="00D059B2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3614E" w:rsidRPr="00952010" w:rsidRDefault="00B3614E" w:rsidP="00B3614E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52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СПРАВКА</w:t>
      </w:r>
      <w:r w:rsidRPr="00952010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>о наличии печатных и электронных образовательных и информационных ресурсов</w:t>
      </w:r>
    </w:p>
    <w:p w:rsidR="00654A20" w:rsidRDefault="00952010" w:rsidP="00654A2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</w:t>
      </w:r>
    </w:p>
    <w:p w:rsidR="00B3614E" w:rsidRPr="00952010" w:rsidRDefault="00952010" w:rsidP="00654A2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Вагайского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Тюменской области</w:t>
      </w:r>
    </w:p>
    <w:p w:rsidR="00B3614E" w:rsidRPr="00B3614E" w:rsidRDefault="00B3614E" w:rsidP="00B3614E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20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лицензиата;</w:t>
      </w:r>
      <w:r w:rsidRPr="00952010">
        <w:t xml:space="preserve"> </w:t>
      </w:r>
      <w:r w:rsidRPr="009520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 и (в случае, если имеется) отчество и</w:t>
      </w:r>
      <w:r w:rsidR="003C7990" w:rsidRPr="009520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ндивидуального</w:t>
      </w:r>
      <w:r w:rsidR="003C799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предпринимателя)</w:t>
      </w:r>
    </w:p>
    <w:p w:rsidR="00654A20" w:rsidRDefault="00E17F83" w:rsidP="00654A2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Группа кратковременного пребывания </w:t>
      </w:r>
      <w:r w:rsidR="0095201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 автономного  общеобразовательного  учреждения  </w:t>
      </w:r>
    </w:p>
    <w:p w:rsidR="00B3614E" w:rsidRPr="00B3614E" w:rsidRDefault="00952010" w:rsidP="00654A2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Вагайского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района Тюменской области</w:t>
      </w:r>
    </w:p>
    <w:p w:rsidR="00B3614E" w:rsidRPr="00B3614E" w:rsidRDefault="00B3614E" w:rsidP="00B3614E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1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филиала лицензиата)</w:t>
      </w:r>
      <w:r w:rsidRPr="00B3614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B3614E" w:rsidRPr="00B3614E" w:rsidRDefault="00654A20" w:rsidP="00654A20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Дошкольное образование</w:t>
      </w:r>
    </w:p>
    <w:p w:rsidR="00B3614E" w:rsidRPr="00B3614E" w:rsidRDefault="00B3614E" w:rsidP="00B3614E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14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 </w:t>
      </w:r>
      <w:r w:rsidRPr="00B3614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2</w:t>
      </w:r>
    </w:p>
    <w:p w:rsidR="00D059B2" w:rsidRDefault="00D059B2"/>
    <w:p w:rsidR="00654A20" w:rsidRDefault="00654A20"/>
    <w:p w:rsidR="00654A20" w:rsidRDefault="00654A20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247"/>
        <w:gridCol w:w="187"/>
        <w:gridCol w:w="510"/>
        <w:gridCol w:w="227"/>
        <w:gridCol w:w="1588"/>
        <w:gridCol w:w="369"/>
        <w:gridCol w:w="369"/>
        <w:gridCol w:w="323"/>
        <w:gridCol w:w="311"/>
        <w:gridCol w:w="9498"/>
      </w:tblGrid>
      <w:tr w:rsidR="00B3614E" w:rsidRPr="00B3614E" w:rsidTr="00E01157">
        <w:trPr>
          <w:cantSplit/>
        </w:trPr>
        <w:tc>
          <w:tcPr>
            <w:tcW w:w="567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31" w:type="dxa"/>
            <w:gridSpan w:val="9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печатных и электронных</w:t>
            </w: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образовательных и информационных ресурсов</w:t>
            </w:r>
          </w:p>
        </w:tc>
        <w:tc>
          <w:tcPr>
            <w:tcW w:w="9498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</w:t>
            </w: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их наличие), количество экземпляров на одного обучающегося по основной образовательной программе (шт.)</w:t>
            </w: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  <w:tr w:rsidR="00B3614E" w:rsidRPr="00B3614E" w:rsidTr="00E01157">
        <w:trPr>
          <w:cantSplit/>
        </w:trPr>
        <w:tc>
          <w:tcPr>
            <w:tcW w:w="567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  <w:gridSpan w:val="9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9498" w:type="dxa"/>
          </w:tcPr>
          <w:p w:rsidR="00B3614E" w:rsidRPr="00B3614E" w:rsidRDefault="00343E12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3614E" w:rsidRPr="00B3614E" w:rsidTr="00E01157">
        <w:trPr>
          <w:cantSplit/>
          <w:trHeight w:val="7933"/>
        </w:trPr>
        <w:tc>
          <w:tcPr>
            <w:tcW w:w="567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31" w:type="dxa"/>
            <w:gridSpan w:val="9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Печатные и (или) электронные учебные издания (включая учебники и учебные пособия)</w:t>
            </w:r>
          </w:p>
        </w:tc>
        <w:tc>
          <w:tcPr>
            <w:tcW w:w="9498" w:type="dxa"/>
          </w:tcPr>
          <w:p w:rsidR="004F6CD0" w:rsidRPr="00AB6D65" w:rsidRDefault="004F6CD0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«Физкультурные занятия в детском саду» 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всех возрастных групп)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Л.И.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М.: Мозаика-Синтез, 2009 г.</w:t>
            </w:r>
          </w:p>
          <w:p w:rsidR="004F6CD0" w:rsidRPr="00AB6D65" w:rsidRDefault="00444026" w:rsidP="001709BB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речи в детском саду»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Мозаика-Синтез, 2005 г</w:t>
            </w:r>
          </w:p>
          <w:p w:rsidR="004F6CD0" w:rsidRPr="00AB6D65" w:rsidRDefault="00444026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«Воспитание звуковой культуры речи у дошкольников»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А.И. Максаков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Мозаика-Синтез, 2008 г.</w:t>
            </w:r>
          </w:p>
          <w:p w:rsidR="00692939" w:rsidRPr="00AB6D65" w:rsidRDefault="00444026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«Формирование элементарных математических представлений в детском саду»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Арапова-Пискарева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Мозаика-Синтез, 2008 г</w:t>
            </w:r>
          </w:p>
          <w:p w:rsidR="00692939" w:rsidRPr="00AB6D65" w:rsidRDefault="00444026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«Занятия по формированию элементарных математических представлений» (вторая мл. средняя, старшая группы)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В.А.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«Конструирование и художественный труд в детском саду»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Сфера ,2005г.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«Занятия по конструирован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 из строительного материала»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-М.: Мозаика-Синтез, 2009 </w:t>
            </w:r>
          </w:p>
          <w:p w:rsidR="00692939" w:rsidRPr="00AB6D65" w:rsidRDefault="00444026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«Занятия по формированию элементарных экологических представлений»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О.А.Соломенникова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(Мозаика-Синтез 2007г.)</w:t>
            </w:r>
          </w:p>
          <w:p w:rsidR="00692939" w:rsidRPr="00AB6D65" w:rsidRDefault="00692939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 « Детское 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художественное творчество</w:t>
            </w:r>
            <w:proofErr w:type="gram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.С. Комарова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Мозаика-Синтез,2008 г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«Занятия по изобразительной деятельности  в д/с» Т.С. Комарова (Просвещение 1991); (Мозаика-Синтез 2008г.)</w:t>
            </w:r>
          </w:p>
          <w:p w:rsidR="00692939" w:rsidRPr="00AB6D65" w:rsidRDefault="00692939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Занятия по изобразительной деятельности в детском саду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«Ребенок и окружающий мир»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О.Б.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-М.: Мозаика-Синтез, 2007 г.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«Занятия по ознакомлению с окружающим.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О.Б.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«Трудовое воспитание в детском саду»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Т.С. Комарова, Л.В.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Л.Ю. Павлова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Мозаика-Синтез, 2008 г.</w:t>
            </w:r>
          </w:p>
          <w:p w:rsidR="00444026" w:rsidRPr="00AB6D65" w:rsidRDefault="00692939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«Занятия по конструированию из строительного материала».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0B44" w:rsidRDefault="00417A61" w:rsidP="00AB6D6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«Творим и мастерим» (ручной труд в детском саду и дома)</w:t>
            </w:r>
            <w:bookmarkStart w:id="0" w:name="_GoBack"/>
            <w:bookmarkEnd w:id="0"/>
          </w:p>
          <w:p w:rsidR="00E01157" w:rsidRDefault="00E01157" w:rsidP="00AB6D6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Рабочие тетради по программе «От рождения до школы»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Н.Е.Вераксы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Т.С.Комаровой, М.А.Васильевой: Математика, Грамота, Развитие речи, Прописи.</w:t>
            </w:r>
          </w:p>
          <w:p w:rsidR="00E01157" w:rsidRDefault="00E01157" w:rsidP="00AB6D6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Наглядно-дидактическое пособие «Мир искусства» от 4-7 лет.</w:t>
            </w:r>
          </w:p>
          <w:p w:rsidR="00417A61" w:rsidRPr="00AB6D65" w:rsidRDefault="00417A61" w:rsidP="00AB6D6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0B44" w:rsidRPr="00AB6D65" w:rsidRDefault="00E70B44" w:rsidP="00E70B4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0B44" w:rsidRPr="00AB6D65" w:rsidRDefault="00E70B44" w:rsidP="00E70B44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4E" w:rsidRPr="00B3614E" w:rsidTr="00E01157">
        <w:trPr>
          <w:cantSplit/>
          <w:trHeight w:val="9775"/>
        </w:trPr>
        <w:tc>
          <w:tcPr>
            <w:tcW w:w="567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31" w:type="dxa"/>
            <w:gridSpan w:val="9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Методические издания по всем входящим в реализуемые основные образовательные программы учебным предметам, курсам, дисциплинам (модулям) в соответствии с учебным планом</w:t>
            </w:r>
          </w:p>
        </w:tc>
        <w:tc>
          <w:tcPr>
            <w:tcW w:w="9498" w:type="dxa"/>
          </w:tcPr>
          <w:p w:rsidR="004F6CD0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«Методика проведения подвижных игр» М.: Мозаика-Синтез, 2009 г.</w:t>
            </w:r>
          </w:p>
          <w:p w:rsidR="004F6CD0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«Физкультурно-оздоровительная работа с 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дошк</w:t>
            </w:r>
            <w:proofErr w:type="spellEnd"/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;Е.Ю.Аронова, школьная пр.2007г.</w:t>
            </w:r>
          </w:p>
          <w:p w:rsidR="004F6CD0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«Утренняя гимнастика в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/с»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;Е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.Н.Вареник, Сфера 2008г</w:t>
            </w:r>
          </w:p>
          <w:p w:rsidR="004F6CD0" w:rsidRPr="00AB6D65" w:rsidRDefault="004F6CD0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«Физическая  культура в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семье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ОУ,нач.школе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»;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В.И.Москаленко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школьная пр.2007г.</w:t>
            </w:r>
          </w:p>
          <w:p w:rsidR="004F6CD0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«Формирование представлений о здоровом образе жизни у дошкольников.» И.М.Новикова,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Мозаик-Синтез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2009г.</w:t>
            </w:r>
            <w:r w:rsidR="00A53BBD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4F6CD0" w:rsidRPr="00AB6D65" w:rsidRDefault="00692939" w:rsidP="00B613A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«Правильно ли говорит ваш ребенок»</w:t>
            </w:r>
            <w:proofErr w:type="gramStart"/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правильной речи ребенка в семье»,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А.И. Максаков,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Мозаика-Синтез, 2009 </w:t>
            </w:r>
          </w:p>
          <w:p w:rsidR="004F6CD0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«Обучаем грамоте»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С.Гаврина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Н.Кутявина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И. Скворцова «Логопедические игры»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осква  ОЛМА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групп. 2014г.</w:t>
            </w:r>
          </w:p>
          <w:p w:rsidR="004F6CD0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фонематического слуха у детей 4-5 лет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»Е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.В.Колесникова,</w:t>
            </w:r>
            <w:r w:rsidR="004F6CD0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Ювента-2013г.</w:t>
            </w:r>
          </w:p>
          <w:p w:rsidR="00444026" w:rsidRPr="00AB6D65" w:rsidRDefault="004F6CD0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«Приобщение детей к художественной литературе»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92939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Мозаика-Синтез, 2009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692939" w:rsidRPr="00AB6D65" w:rsidRDefault="00444026" w:rsidP="00B613A5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«Тропинка в природу»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В.В.Смирнов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«Экологическое образование в </w:t>
            </w:r>
            <w:proofErr w:type="spellStart"/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/саду» Издательство Союз 2001г.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«Сделаем жизнь наших малышей ярче»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С.К</w:t>
            </w:r>
            <w:r w:rsidR="00E0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.Кожухова</w:t>
            </w:r>
            <w:proofErr w:type="gramStart"/>
            <w:r w:rsidR="00E0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 w:rsidR="00E0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.А.Панова</w:t>
            </w:r>
            <w:proofErr w:type="spellEnd"/>
            <w:r w:rsidR="00E011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2007г.</w:t>
            </w:r>
          </w:p>
          <w:p w:rsidR="00692939" w:rsidRPr="00AB6D65" w:rsidRDefault="00692939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Радость творчества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Мозаика-Синтез, 2007 г.</w:t>
            </w:r>
          </w:p>
          <w:p w:rsidR="00692939" w:rsidRPr="00AB6D65" w:rsidRDefault="00417A61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«Волшебный  пласти</w:t>
            </w:r>
            <w:r w:rsidR="00692939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лин» (О.А.Морозова; Мозаика – Синтез;2008г.)</w:t>
            </w:r>
          </w:p>
          <w:p w:rsidR="00692939" w:rsidRPr="00AB6D65" w:rsidRDefault="00692939" w:rsidP="00692939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«Лепим  игрушки» (И.А.Лыкова; Карапуз; 2008г)</w:t>
            </w:r>
          </w:p>
          <w:p w:rsidR="00444026" w:rsidRPr="00AB6D65" w:rsidRDefault="00444026" w:rsidP="00417A61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«Праздники в детском саду</w:t>
            </w:r>
            <w:proofErr w:type="gram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.А.МихайловаАкадемия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1999г.</w:t>
            </w:r>
          </w:p>
          <w:p w:rsidR="00444026" w:rsidRPr="00AB6D65" w:rsidRDefault="001709BB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«Волшебные сказки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»и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зд. Дрофа 2014</w:t>
            </w:r>
            <w:r w:rsidR="00444026"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417A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320 стр.</w:t>
            </w:r>
          </w:p>
          <w:p w:rsidR="00444026" w:rsidRPr="00AB6D65" w:rsidRDefault="00444026" w:rsidP="00444026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«Умные сказки» </w:t>
            </w:r>
            <w:proofErr w:type="spellStart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Н.Ю.ПамфиловаМедиа</w:t>
            </w:r>
            <w:proofErr w:type="spellEnd"/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 2014г.</w:t>
            </w:r>
          </w:p>
          <w:p w:rsidR="00E70B44" w:rsidRPr="00E70B44" w:rsidRDefault="00E70B44" w:rsidP="00B613A5">
            <w:pPr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 w:rsidRPr="00E70B44">
              <w:rPr>
                <w:rFonts w:ascii="Times New Roman" w:eastAsia="Times New Roman" w:hAnsi="Times New Roman" w:cs="Times New Roman"/>
                <w:lang w:bidi="en-US"/>
              </w:rPr>
              <w:t xml:space="preserve">Наглядно дидактические </w:t>
            </w:r>
            <w:proofErr w:type="spellStart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пособия</w:t>
            </w:r>
            <w:proofErr w:type="gramStart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:</w:t>
            </w:r>
            <w:r w:rsidR="00B613A5" w:rsidRPr="00AB6D65">
              <w:rPr>
                <w:rFonts w:ascii="Times New Roman" w:eastAsia="Times New Roman" w:hAnsi="Times New Roman" w:cs="Times New Roman"/>
                <w:lang w:bidi="en-US"/>
              </w:rPr>
              <w:t>Д</w:t>
            </w:r>
            <w:proofErr w:type="gramEnd"/>
            <w:r w:rsidR="00B613A5" w:rsidRPr="00AB6D65">
              <w:rPr>
                <w:rFonts w:ascii="Times New Roman" w:eastAsia="Times New Roman" w:hAnsi="Times New Roman" w:cs="Times New Roman"/>
                <w:lang w:bidi="en-US"/>
              </w:rPr>
              <w:t>омашние</w:t>
            </w:r>
            <w:proofErr w:type="spellEnd"/>
            <w:r w:rsidR="00B613A5" w:rsidRPr="00AB6D65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spellStart"/>
            <w:r w:rsidR="00B613A5" w:rsidRPr="00AB6D65">
              <w:rPr>
                <w:rFonts w:ascii="Times New Roman" w:eastAsia="Times New Roman" w:hAnsi="Times New Roman" w:cs="Times New Roman"/>
                <w:lang w:bidi="en-US"/>
              </w:rPr>
              <w:t>животные,насекомые,ягоды,о</w:t>
            </w:r>
            <w:r w:rsidRPr="00E70B44">
              <w:rPr>
                <w:rFonts w:ascii="Times New Roman" w:eastAsia="Times New Roman" w:hAnsi="Times New Roman" w:cs="Times New Roman"/>
                <w:lang w:bidi="en-US"/>
              </w:rPr>
              <w:t>вощи.</w:t>
            </w:r>
            <w:r w:rsidR="00B613A5" w:rsidRPr="00AB6D65">
              <w:rPr>
                <w:rFonts w:ascii="Times New Roman" w:eastAsia="Times New Roman" w:hAnsi="Times New Roman" w:cs="Times New Roman"/>
                <w:lang w:bidi="en-US"/>
              </w:rPr>
              <w:t>ф</w:t>
            </w:r>
            <w:r w:rsidRPr="00E70B44">
              <w:rPr>
                <w:rFonts w:ascii="Times New Roman" w:eastAsia="Times New Roman" w:hAnsi="Times New Roman" w:cs="Times New Roman"/>
                <w:lang w:bidi="en-US"/>
              </w:rPr>
              <w:t>рукты</w:t>
            </w:r>
            <w:proofErr w:type="spellEnd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:rsidR="00E70B44" w:rsidRPr="00AB6D65" w:rsidRDefault="00E70B44" w:rsidP="00E70B44">
            <w:pPr>
              <w:spacing w:after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70B44">
              <w:rPr>
                <w:rFonts w:ascii="Times New Roman" w:eastAsia="Times New Roman" w:hAnsi="Times New Roman" w:cs="Times New Roman"/>
                <w:lang w:bidi="en-US"/>
              </w:rPr>
              <w:t>«Времена  года»  (</w:t>
            </w:r>
            <w:proofErr w:type="spellStart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Григорьева</w:t>
            </w:r>
            <w:proofErr w:type="gramStart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,Ф</w:t>
            </w:r>
            <w:proofErr w:type="gramEnd"/>
            <w:r w:rsidRPr="00E70B44">
              <w:rPr>
                <w:rFonts w:ascii="Times New Roman" w:eastAsia="Times New Roman" w:hAnsi="Times New Roman" w:cs="Times New Roman"/>
                <w:lang w:bidi="en-US"/>
              </w:rPr>
              <w:t>есюкова;Мозаика</w:t>
            </w:r>
            <w:proofErr w:type="spellEnd"/>
            <w:r w:rsidRPr="00E70B44">
              <w:rPr>
                <w:rFonts w:ascii="Times New Roman" w:eastAsia="Times New Roman" w:hAnsi="Times New Roman" w:cs="Times New Roman"/>
                <w:lang w:bidi="en-US"/>
              </w:rPr>
              <w:t xml:space="preserve"> –Синтез,2009г.)</w:t>
            </w:r>
          </w:p>
          <w:p w:rsidR="00E01157" w:rsidRDefault="00E01157" w:rsidP="00E01157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Н.В.Нижегородцева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В.Д.Шадриков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«Психолого-педагогическая готовность ребёнка к школе» - Гуманитарный издательский центр ВЛАДОС, 2001.-254с. М.Ф. Фомичёва «Воспитание у детей правильного произношения</w:t>
            </w:r>
            <w:proofErr w:type="gramStart"/>
            <w:r>
              <w:rPr>
                <w:rFonts w:ascii="Times New Roman" w:hAnsi="Times New Roman"/>
                <w:sz w:val="24"/>
              </w:rPr>
              <w:t>»М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осква </w:t>
            </w:r>
            <w:proofErr w:type="spellStart"/>
            <w:r>
              <w:rPr>
                <w:rFonts w:ascii="Times New Roman" w:hAnsi="Times New Roman"/>
                <w:sz w:val="24"/>
              </w:rPr>
              <w:t>Прсвещение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2000.-237 </w:t>
            </w:r>
            <w:proofErr w:type="spellStart"/>
            <w:r>
              <w:rPr>
                <w:rFonts w:ascii="Times New Roman" w:hAnsi="Times New Roman"/>
                <w:sz w:val="24"/>
              </w:rPr>
              <w:t>с.О.Н.Иванищина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01157" w:rsidRDefault="00E01157" w:rsidP="00E01157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«Развитие связной речи у детей» 2014 г., 236 </w:t>
            </w:r>
            <w:proofErr w:type="spellStart"/>
            <w:r>
              <w:rPr>
                <w:rFonts w:ascii="Times New Roman" w:hAnsi="Times New Roman"/>
                <w:sz w:val="24"/>
              </w:rPr>
              <w:t>стр.Г.П.Шалаева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«Большая книга логических игр» 2013 г,.223 стр.                 </w:t>
            </w:r>
          </w:p>
          <w:p w:rsidR="00E01157" w:rsidRDefault="00E01157" w:rsidP="00E01157">
            <w:pPr>
              <w:spacing w:after="0"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Н.Н.Леонова «Нравственно-патриотическое воспитание старших дошкольников» 2013 г., 102 стр.</w:t>
            </w:r>
          </w:p>
          <w:p w:rsidR="00B613A5" w:rsidRDefault="00E01157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«Энциклопедия дошкольника»  Гуманитарный издательский центр ВЛАДОС, 2001.-454с.</w:t>
            </w:r>
          </w:p>
          <w:p w:rsidR="00B5226D" w:rsidRDefault="00B5226D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5226D" w:rsidRDefault="00B5226D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5226D" w:rsidRDefault="00B5226D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5226D" w:rsidRDefault="00B5226D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5226D" w:rsidRDefault="00B5226D" w:rsidP="00E01157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B5226D" w:rsidRPr="00AB6D65" w:rsidRDefault="00B5226D" w:rsidP="00E01157">
            <w:pPr>
              <w:spacing w:after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B613A5" w:rsidRPr="00E70B44" w:rsidRDefault="00B613A5" w:rsidP="00E01157">
            <w:pPr>
              <w:spacing w:after="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692939" w:rsidRPr="00AB6D65" w:rsidRDefault="00692939" w:rsidP="00E01157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0B44" w:rsidRPr="00AB6D65" w:rsidRDefault="00E70B44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0B44" w:rsidRPr="00AB6D65" w:rsidRDefault="00E70B44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92939" w:rsidRPr="00AB6D65" w:rsidRDefault="00692939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614E" w:rsidRPr="00AB6D65" w:rsidRDefault="004F6CD0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4A20" w:rsidRPr="00AB6D6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Расписать</w:t>
            </w:r>
          </w:p>
        </w:tc>
      </w:tr>
      <w:tr w:rsidR="00B5226D" w:rsidRPr="00B3614E" w:rsidTr="00B5226D">
        <w:trPr>
          <w:cantSplit/>
          <w:trHeight w:val="5806"/>
        </w:trPr>
        <w:tc>
          <w:tcPr>
            <w:tcW w:w="567" w:type="dxa"/>
          </w:tcPr>
          <w:p w:rsidR="00B5226D" w:rsidRPr="00B3614E" w:rsidRDefault="00B5226D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1" w:type="dxa"/>
            <w:gridSpan w:val="9"/>
          </w:tcPr>
          <w:p w:rsidR="00B5226D" w:rsidRPr="00B3614E" w:rsidRDefault="00B5226D" w:rsidP="00B3614E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</w:tcPr>
          <w:p w:rsidR="00B5226D" w:rsidRDefault="00B5226D" w:rsidP="00B5226D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Методические издания по дошкольному образованию:</w:t>
            </w:r>
          </w:p>
          <w:p w:rsidR="00B5226D" w:rsidRDefault="00B5226D" w:rsidP="00B5226D">
            <w:pPr>
              <w:spacing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4"/>
              </w:rPr>
              <w:t>Вераксы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Т.С, Комаровой и др.  Примерная образовательная программа </w:t>
            </w:r>
            <w:proofErr w:type="gramStart"/>
            <w:r>
              <w:rPr>
                <w:rFonts w:ascii="Times New Roman" w:hAnsi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рождения до школы» 2013 г. -329 стр.</w:t>
            </w:r>
          </w:p>
          <w:p w:rsidR="00B5226D" w:rsidRDefault="00B5226D" w:rsidP="00B5226D">
            <w:pPr>
              <w:spacing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Комплексное тематическое планирование «От рождения до школы» 2013 г. (Младшая, средняя, старшая, подготовительная группа)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B5226D" w:rsidRDefault="00B5226D" w:rsidP="00B5226D">
            <w:pPr>
              <w:spacing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Н.Н. Гладышева, </w:t>
            </w:r>
            <w:proofErr w:type="spellStart"/>
            <w:r>
              <w:rPr>
                <w:rFonts w:ascii="Times New Roman" w:hAnsi="Times New Roman"/>
                <w:sz w:val="24"/>
              </w:rPr>
              <w:t>еЕ.В.Сидоренко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«Рабочая программа воспитателя. Разновозрастная группа детей 3-7 лет. Изд-во «Учитель» - 2016 г.</w:t>
            </w:r>
          </w:p>
          <w:p w:rsidR="00B5226D" w:rsidRDefault="00B5226D" w:rsidP="00B5226D">
            <w:pPr>
              <w:spacing w:line="240" w:lineRule="auto"/>
              <w:ind w:left="1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З.Т.Асанова «Технологические карты организованной образовательной деятельности» Изд-во «Учитель» - 2016 г.</w:t>
            </w:r>
          </w:p>
          <w:p w:rsidR="00B5226D" w:rsidRDefault="00B5226D" w:rsidP="00B5226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4"/>
              </w:rPr>
              <w:t>Лободина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Комплесные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занятия по программе «</w:t>
            </w:r>
            <w:proofErr w:type="gramStart"/>
            <w:r>
              <w:rPr>
                <w:rFonts w:ascii="Times New Roman" w:hAnsi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рождении до школы» 400 стр.</w:t>
            </w:r>
          </w:p>
          <w:p w:rsidR="00B5226D" w:rsidRDefault="00B5226D" w:rsidP="00B5226D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Утробина К.К. Занимательная физкультура в детском саду для детей 3-5 лет: пособие для воспитателей и инструкторов по физкультуре. - М., Издательство ГНОМ и Д, 2004.-104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B5226D" w:rsidRDefault="00B5226D" w:rsidP="00B5226D">
            <w:pPr>
              <w:spacing w:line="240" w:lineRule="auto"/>
              <w:ind w:left="1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Яковлева Л.В., Юдина Р.А. Физическое развитие и здоровье детей 3-7 лет: пособие для педагогов дошкольных учреждений. - ООО "Гуманитарный Издательский центр ВЛАДОС", 2003. - 253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226D" w:rsidRPr="00AB6D65" w:rsidRDefault="00B5226D" w:rsidP="004F6C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4E" w:rsidRPr="00B3614E" w:rsidTr="00E01157">
        <w:trPr>
          <w:cantSplit/>
        </w:trPr>
        <w:tc>
          <w:tcPr>
            <w:tcW w:w="567" w:type="dxa"/>
          </w:tcPr>
          <w:p w:rsidR="00B3614E" w:rsidRPr="00B3614E" w:rsidRDefault="00B3614E" w:rsidP="00B3614E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1" w:type="dxa"/>
            <w:gridSpan w:val="9"/>
          </w:tcPr>
          <w:p w:rsidR="00B3614E" w:rsidRPr="00B3614E" w:rsidRDefault="00B3614E" w:rsidP="00741AD0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Периодические издания по всем входящим в реализуемые основные образовательные программы учебным предметам, курсам, дисциплинам (модулям) в</w:t>
            </w:r>
            <w:r w:rsidR="00741A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соответствии с учебным планом</w:t>
            </w:r>
          </w:p>
        </w:tc>
        <w:tc>
          <w:tcPr>
            <w:tcW w:w="9498" w:type="dxa"/>
          </w:tcPr>
          <w:p w:rsidR="007D4BB0" w:rsidRPr="007D4BB0" w:rsidRDefault="00741AD0" w:rsidP="007D4BB0">
            <w:pPr>
              <w:spacing w:after="31" w:line="269" w:lineRule="auto"/>
              <w:ind w:left="180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343E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7D4BB0" w:rsidRPr="007D4B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F21A5B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</w:p>
          <w:p w:rsidR="007D4BB0" w:rsidRPr="00741AD0" w:rsidRDefault="00741AD0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1.Ежемесячный  журнал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Дошкольное воспитание»</w:t>
            </w:r>
            <w:r w:rsidR="007D4BB0" w:rsidRPr="007D4BB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  <w:p w:rsidR="00741AD0" w:rsidRDefault="007D4BB0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2.</w:t>
            </w:r>
            <w:r w:rsidRPr="007D4BB0">
              <w:rPr>
                <w:rFonts w:ascii="Times New Roman" w:eastAsia="Calibri" w:hAnsi="Times New Roman" w:cs="Times New Roman"/>
                <w:color w:val="000000"/>
                <w:sz w:val="24"/>
              </w:rPr>
              <w:t>Ежемесячный</w:t>
            </w:r>
            <w:r w:rsidR="00741AD0" w:rsidRPr="00741AD0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952010" w:rsidRPr="00741AD0">
              <w:rPr>
                <w:rFonts w:ascii="Times New Roman" w:eastAsia="Calibri" w:hAnsi="Times New Roman" w:cs="Times New Roman"/>
                <w:color w:val="000000"/>
                <w:sz w:val="24"/>
              </w:rPr>
              <w:t>журнал</w:t>
            </w:r>
            <w:r w:rsidR="009520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41AD0">
              <w:rPr>
                <w:rFonts w:ascii="Times New Roman" w:hAnsi="Times New Roman"/>
                <w:sz w:val="24"/>
                <w:szCs w:val="24"/>
                <w:lang w:eastAsia="ru-RU"/>
              </w:rPr>
              <w:t>Ребенок в детском саду»</w:t>
            </w:r>
          </w:p>
          <w:p w:rsidR="00741AD0" w:rsidRDefault="00741AD0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Дошкольная педагогика</w:t>
            </w:r>
          </w:p>
          <w:p w:rsidR="00B3614E" w:rsidRDefault="00741AD0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4.Воспитатель</w:t>
            </w:r>
          </w:p>
          <w:p w:rsidR="00A53BBD" w:rsidRDefault="00A53BB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5.Старший воспитатель</w:t>
            </w:r>
          </w:p>
          <w:p w:rsidR="00A53BBD" w:rsidRDefault="00A53BB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Управление</w:t>
            </w:r>
          </w:p>
          <w:p w:rsidR="00B5226D" w:rsidRDefault="00B5226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6D" w:rsidRDefault="00B5226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6D" w:rsidRDefault="00B5226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6D" w:rsidRDefault="00B5226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5226D" w:rsidRPr="00741AD0" w:rsidRDefault="00B5226D" w:rsidP="00741AD0">
            <w:pPr>
              <w:tabs>
                <w:tab w:val="right" w:pos="9923"/>
              </w:tabs>
              <w:autoSpaceDE w:val="0"/>
              <w:autoSpaceDN w:val="0"/>
              <w:spacing w:after="0" w:line="240" w:lineRule="auto"/>
              <w:ind w:left="149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614E" w:rsidRPr="00B3614E" w:rsidTr="00B361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9809" w:type="dxa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3614E" w:rsidRPr="00B3614E" w:rsidRDefault="00B3614E" w:rsidP="00B3614E">
      <w:pPr>
        <w:autoSpaceDE w:val="0"/>
        <w:autoSpaceDN w:val="0"/>
        <w:spacing w:after="60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284"/>
        <w:gridCol w:w="4763"/>
        <w:gridCol w:w="284"/>
        <w:gridCol w:w="4933"/>
      </w:tblGrid>
      <w:tr w:rsidR="00B3614E" w:rsidRPr="00B3614E" w:rsidTr="006A61F2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14E" w:rsidRPr="00B3614E" w:rsidTr="006A61F2"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B3614E" w:rsidRPr="00B3614E" w:rsidRDefault="00B3614E" w:rsidP="00B361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3614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(при наличии) руководителя лицензиата или иного лица, имеющего права действовать от имени лицензиата)</w:t>
            </w:r>
          </w:p>
        </w:tc>
      </w:tr>
    </w:tbl>
    <w:p w:rsidR="00D059B2" w:rsidRPr="006B7B86" w:rsidRDefault="00B3614E" w:rsidP="006B7B86">
      <w:pPr>
        <w:autoSpaceDE w:val="0"/>
        <w:autoSpaceDN w:val="0"/>
        <w:spacing w:before="480" w:after="36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14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М.П.</w:t>
      </w:r>
    </w:p>
    <w:sectPr w:rsidR="00D059B2" w:rsidRPr="006B7B86" w:rsidSect="00D05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BA" w:rsidRDefault="008E09BA" w:rsidP="00D059B2">
      <w:pPr>
        <w:spacing w:after="0" w:line="240" w:lineRule="auto"/>
      </w:pPr>
      <w:r>
        <w:separator/>
      </w:r>
    </w:p>
  </w:endnote>
  <w:endnote w:type="continuationSeparator" w:id="0">
    <w:p w:rsidR="008E09BA" w:rsidRDefault="008E09BA" w:rsidP="00D059B2">
      <w:pPr>
        <w:spacing w:after="0" w:line="240" w:lineRule="auto"/>
      </w:pPr>
      <w:r>
        <w:continuationSeparator/>
      </w:r>
    </w:p>
  </w:endnote>
  <w:endnote w:id="1">
    <w:p w:rsidR="00B3614E" w:rsidRDefault="00B3614E" w:rsidP="00B3614E">
      <w:pPr>
        <w:pStyle w:val="a3"/>
        <w:ind w:firstLine="567"/>
        <w:jc w:val="both"/>
      </w:pPr>
      <w:r>
        <w:rPr>
          <w:rStyle w:val="a5"/>
        </w:rPr>
        <w:t>1</w:t>
      </w:r>
      <w:r>
        <w:t> 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</w:endnote>
  <w:endnote w:id="2">
    <w:p w:rsidR="00B3614E" w:rsidRDefault="00B3614E" w:rsidP="00B3614E">
      <w:pPr>
        <w:pStyle w:val="a3"/>
        <w:ind w:firstLine="567"/>
        <w:jc w:val="both"/>
      </w:pPr>
      <w:r>
        <w:rPr>
          <w:rStyle w:val="a5"/>
        </w:rPr>
        <w:t>2</w:t>
      </w:r>
      <w:r>
        <w:t> Таблица заполняется отдельно: по виду образования, уровню образования, профессии, специальности, направлению подготовки (для профессионального образования), подвиду дополнительного образования.</w:t>
      </w:r>
    </w:p>
  </w:endnote>
  <w:endnote w:id="3">
    <w:p w:rsidR="00B3614E" w:rsidRDefault="00B3614E" w:rsidP="00B3614E">
      <w:pPr>
        <w:pStyle w:val="a3"/>
        <w:ind w:firstLine="567"/>
        <w:jc w:val="both"/>
      </w:pPr>
      <w:r>
        <w:rPr>
          <w:rStyle w:val="a5"/>
        </w:rPr>
        <w:t>3</w:t>
      </w:r>
      <w:r>
        <w:t> Количество экземпляров на одного обучающегося по основной образовательной программе указывается в разделах № № 2, 3, 4.</w:t>
      </w:r>
    </w:p>
    <w:p w:rsidR="00870113" w:rsidRDefault="00870113" w:rsidP="00B3614E">
      <w:pPr>
        <w:pStyle w:val="a3"/>
        <w:ind w:firstLine="567"/>
        <w:jc w:val="both"/>
      </w:pPr>
    </w:p>
    <w:p w:rsidR="00870113" w:rsidRDefault="00870113" w:rsidP="00B3614E">
      <w:pPr>
        <w:pStyle w:val="a3"/>
        <w:ind w:firstLine="567"/>
        <w:jc w:val="both"/>
      </w:pPr>
    </w:p>
    <w:p w:rsidR="00870113" w:rsidRPr="00870113" w:rsidRDefault="00870113" w:rsidP="008701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113" w:rsidRDefault="00870113" w:rsidP="00B3614E">
      <w:pPr>
        <w:pStyle w:val="a3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BA" w:rsidRDefault="008E09BA" w:rsidP="00D059B2">
      <w:pPr>
        <w:spacing w:after="0" w:line="240" w:lineRule="auto"/>
      </w:pPr>
      <w:r>
        <w:separator/>
      </w:r>
    </w:p>
  </w:footnote>
  <w:footnote w:type="continuationSeparator" w:id="0">
    <w:p w:rsidR="008E09BA" w:rsidRDefault="008E09BA" w:rsidP="00D05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23BF"/>
    <w:multiLevelType w:val="hybridMultilevel"/>
    <w:tmpl w:val="01C8C564"/>
    <w:lvl w:ilvl="0" w:tplc="08C6D46C">
      <w:start w:val="1"/>
      <w:numFmt w:val="decimal"/>
      <w:lvlText w:val="%1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A67C28">
      <w:start w:val="1"/>
      <w:numFmt w:val="lowerLetter"/>
      <w:lvlText w:val="%2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A6E20">
      <w:start w:val="1"/>
      <w:numFmt w:val="lowerRoman"/>
      <w:lvlText w:val="%3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0C83E">
      <w:start w:val="1"/>
      <w:numFmt w:val="decimal"/>
      <w:lvlText w:val="%4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2A3870">
      <w:start w:val="1"/>
      <w:numFmt w:val="lowerLetter"/>
      <w:lvlText w:val="%5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E46C">
      <w:start w:val="1"/>
      <w:numFmt w:val="lowerRoman"/>
      <w:lvlText w:val="%6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08D79A">
      <w:start w:val="1"/>
      <w:numFmt w:val="decimal"/>
      <w:lvlText w:val="%7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2F4BC">
      <w:start w:val="1"/>
      <w:numFmt w:val="lowerLetter"/>
      <w:lvlText w:val="%8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7EA1F4">
      <w:start w:val="1"/>
      <w:numFmt w:val="lowerRoman"/>
      <w:lvlText w:val="%9"/>
      <w:lvlJc w:val="left"/>
      <w:pPr>
        <w:ind w:left="6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7F0"/>
    <w:rsid w:val="00004AF4"/>
    <w:rsid w:val="000504D1"/>
    <w:rsid w:val="00063850"/>
    <w:rsid w:val="000B3DAF"/>
    <w:rsid w:val="000E37F0"/>
    <w:rsid w:val="0011589B"/>
    <w:rsid w:val="00117E44"/>
    <w:rsid w:val="001709BB"/>
    <w:rsid w:val="001C070E"/>
    <w:rsid w:val="0029137F"/>
    <w:rsid w:val="002D7D1C"/>
    <w:rsid w:val="00343E12"/>
    <w:rsid w:val="003C4870"/>
    <w:rsid w:val="003C7990"/>
    <w:rsid w:val="003D3136"/>
    <w:rsid w:val="003D336B"/>
    <w:rsid w:val="00417A61"/>
    <w:rsid w:val="00444026"/>
    <w:rsid w:val="004F6CD0"/>
    <w:rsid w:val="00551064"/>
    <w:rsid w:val="00563690"/>
    <w:rsid w:val="00580C68"/>
    <w:rsid w:val="005D3283"/>
    <w:rsid w:val="00654A20"/>
    <w:rsid w:val="00692939"/>
    <w:rsid w:val="006B7B86"/>
    <w:rsid w:val="006C4C95"/>
    <w:rsid w:val="00741AD0"/>
    <w:rsid w:val="007D4BB0"/>
    <w:rsid w:val="00855BF8"/>
    <w:rsid w:val="00870113"/>
    <w:rsid w:val="0087489C"/>
    <w:rsid w:val="008E09BA"/>
    <w:rsid w:val="00952010"/>
    <w:rsid w:val="009F09C9"/>
    <w:rsid w:val="00A53BBD"/>
    <w:rsid w:val="00A7459A"/>
    <w:rsid w:val="00AA3EF8"/>
    <w:rsid w:val="00AB6D65"/>
    <w:rsid w:val="00AC52A1"/>
    <w:rsid w:val="00B34065"/>
    <w:rsid w:val="00B3614E"/>
    <w:rsid w:val="00B5226D"/>
    <w:rsid w:val="00B613A5"/>
    <w:rsid w:val="00C30023"/>
    <w:rsid w:val="00CB4185"/>
    <w:rsid w:val="00D059B2"/>
    <w:rsid w:val="00D5574B"/>
    <w:rsid w:val="00E01157"/>
    <w:rsid w:val="00E17F83"/>
    <w:rsid w:val="00E70B44"/>
    <w:rsid w:val="00F21A5B"/>
    <w:rsid w:val="00F36E90"/>
    <w:rsid w:val="00F82157"/>
    <w:rsid w:val="00FF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059B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059B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059B2"/>
    <w:rPr>
      <w:vertAlign w:val="superscript"/>
    </w:rPr>
  </w:style>
  <w:style w:type="paragraph" w:styleId="a6">
    <w:name w:val="No Spacing"/>
    <w:uiPriority w:val="1"/>
    <w:qFormat/>
    <w:rsid w:val="00004AF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Вайнбендер Евгений Александрович</dc:creator>
  <cp:lastModifiedBy>Школа</cp:lastModifiedBy>
  <cp:revision>8</cp:revision>
  <dcterms:created xsi:type="dcterms:W3CDTF">2016-11-15T04:53:00Z</dcterms:created>
  <dcterms:modified xsi:type="dcterms:W3CDTF">2016-11-29T10:43:00Z</dcterms:modified>
</cp:coreProperties>
</file>