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E1" w:rsidRPr="003834E1" w:rsidRDefault="003834E1" w:rsidP="00383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5" w:anchor="text" w:history="1">
        <w:r w:rsidRPr="003834E1">
          <w:rPr>
            <w:rFonts w:ascii="Arial" w:eastAsia="Times New Roman" w:hAnsi="Arial" w:cs="Arial"/>
            <w:b/>
            <w:bCs/>
            <w:color w:val="26579A"/>
            <w:sz w:val="20"/>
            <w:u w:val="single"/>
          </w:rPr>
  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</w:r>
      </w:hyperlink>
    </w:p>
    <w:p w:rsidR="003834E1" w:rsidRPr="003834E1" w:rsidRDefault="003834E1" w:rsidP="00383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7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5250" cy="95250"/>
            <wp:effectExtent l="19050" t="0" r="0" b="0"/>
            <wp:docPr id="1" name="closed_img2" descr="http://base.garant.ru/images/base/section_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http://base.garant.ru/images/base/section_clos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7" w:anchor="block_1000" w:history="1">
        <w:r w:rsidRPr="003834E1">
          <w:rPr>
            <w:rFonts w:ascii="Arial" w:eastAsia="Times New Roman" w:hAnsi="Arial" w:cs="Arial"/>
            <w:b/>
            <w:bCs/>
            <w:color w:val="26579A"/>
            <w:sz w:val="20"/>
            <w:u w:val="single"/>
          </w:rPr>
          <w:t>Приложение.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3834E1" w:rsidRPr="003834E1" w:rsidRDefault="003834E1" w:rsidP="0038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0" w:name="text"/>
      <w:bookmarkEnd w:id="0"/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3834E1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Постановление Главного государственного санитарного врача РФ от 29 декабря 2010 г. N 189</w:t>
      </w:r>
      <w:r w:rsidRPr="003834E1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3834E1">
        <w:rPr>
          <w:rFonts w:ascii="Arial" w:eastAsia="Times New Roman" w:hAnsi="Arial" w:cs="Arial"/>
          <w:color w:val="000000"/>
          <w:sz w:val="24"/>
          <w:szCs w:val="24"/>
        </w:rPr>
        <w:t>С изменениями и дополнениями от: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29 июня 2011 г.</w:t>
      </w:r>
    </w:p>
    <w:p w:rsidR="003834E1" w:rsidRPr="003834E1" w:rsidRDefault="003834E1" w:rsidP="0038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соответствии с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8" w:anchor="block_39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Федеральным законом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4984; 2008, N 52 (ч. 1), ст. 6223; 2009, N 1, ст. 17; 2010, N 40, ст. 4969) и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9" w:anchor="block_2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постановлением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r:id="rId10" w:anchor="block_1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приложение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2. Ввести в действие указанные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11" w:anchor="block_1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санитарно-эпидемиологические правила и нормативы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с 1 сентября 2011 года.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 С момента введения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12" w:anchor="block_1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СанПиН 2.4.2.2821-10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считать утратившими силу санитарно-эпидемиологические правила и нормативы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13" w:anchor="block_1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СанПиН 2.4.2.1178-02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"Гигиенические требования к условиям обучения в общеобразовательных учреждениях", утвержденные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14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постановлением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15" w:anchor="block_1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СанПиН 2.4.2.2434-08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"Изменение N 1 к СанПиН 2.4.2.1178-02", утвержденные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16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постановлением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</w:p>
    <w:p w:rsidR="003834E1" w:rsidRPr="003834E1" w:rsidRDefault="003834E1" w:rsidP="0038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834E1" w:rsidRPr="003834E1" w:rsidTr="003834E1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3834E1" w:rsidRPr="003834E1" w:rsidRDefault="003834E1" w:rsidP="003834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834E1" w:rsidRPr="003834E1" w:rsidRDefault="003834E1" w:rsidP="00383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 Онищенко</w:t>
            </w:r>
          </w:p>
        </w:tc>
      </w:tr>
    </w:tbl>
    <w:p w:rsidR="003834E1" w:rsidRPr="003834E1" w:rsidRDefault="003834E1" w:rsidP="0038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Зарегистрировано в Минюсте РФ 3 марта 2011 г.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Регистрационный N 19993</w:t>
      </w:r>
    </w:p>
    <w:p w:rsidR="003834E1" w:rsidRPr="003834E1" w:rsidRDefault="003834E1" w:rsidP="0038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4E1" w:rsidRPr="003834E1" w:rsidRDefault="003834E1" w:rsidP="003834E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834E1">
        <w:rPr>
          <w:rFonts w:ascii="Arial" w:eastAsia="Times New Roman" w:hAnsi="Arial" w:cs="Arial"/>
          <w:i/>
          <w:iCs/>
          <w:color w:val="800080"/>
          <w:sz w:val="18"/>
          <w:szCs w:val="18"/>
        </w:rPr>
        <w:t>ГАРАНТ: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  <w:r w:rsidRPr="003834E1">
        <w:rPr>
          <w:rFonts w:ascii="Arial" w:eastAsia="Times New Roman" w:hAnsi="Arial" w:cs="Arial"/>
          <w:i/>
          <w:iCs/>
          <w:color w:val="800080"/>
          <w:sz w:val="20"/>
          <w:szCs w:val="20"/>
        </w:rPr>
        <w:t>Настоящие СанПиН</w:t>
      </w:r>
      <w:r w:rsidRPr="003834E1">
        <w:rPr>
          <w:rFonts w:ascii="Arial" w:eastAsia="Times New Roman" w:hAnsi="Arial" w:cs="Arial"/>
          <w:i/>
          <w:iCs/>
          <w:sz w:val="20"/>
        </w:rPr>
        <w:t> </w:t>
      </w:r>
      <w:hyperlink r:id="rId17" w:anchor="block_2" w:history="1">
        <w:r w:rsidRPr="003834E1">
          <w:rPr>
            <w:rFonts w:ascii="Arial" w:eastAsia="Times New Roman" w:hAnsi="Arial" w:cs="Arial"/>
            <w:i/>
            <w:iCs/>
            <w:color w:val="008000"/>
            <w:sz w:val="20"/>
            <w:u w:val="single"/>
          </w:rPr>
          <w:t>вводятся в действие</w:t>
        </w:r>
      </w:hyperlink>
      <w:r w:rsidRPr="003834E1">
        <w:rPr>
          <w:rFonts w:ascii="Arial" w:eastAsia="Times New Roman" w:hAnsi="Arial" w:cs="Arial"/>
          <w:i/>
          <w:iCs/>
          <w:sz w:val="20"/>
        </w:rPr>
        <w:t> </w:t>
      </w:r>
      <w:r w:rsidRPr="003834E1">
        <w:rPr>
          <w:rFonts w:ascii="Arial" w:eastAsia="Times New Roman" w:hAnsi="Arial" w:cs="Arial"/>
          <w:i/>
          <w:iCs/>
          <w:color w:val="800080"/>
          <w:sz w:val="20"/>
          <w:szCs w:val="20"/>
        </w:rPr>
        <w:t>с 1 сентября 2011 г.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Приложение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Санитарно-эпидемиологические правила и нормативы</w:t>
      </w: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br/>
        <w:t>СанПиН 2.4.2.2821-10</w:t>
      </w: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br/>
        <w:t>"Санитарно-эпидемиологические требования к условиям и организации обучения в общеобразовательных учреждениях"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3834E1">
        <w:rPr>
          <w:rFonts w:ascii="Arial" w:eastAsia="Times New Roman" w:hAnsi="Arial" w:cs="Arial"/>
          <w:color w:val="000000"/>
          <w:sz w:val="24"/>
          <w:szCs w:val="24"/>
        </w:rPr>
        <w:lastRenderedPageBreak/>
        <w:t>С изменениями и дополнениями от: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29 июня 2011 г.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I. Общие положения и область применения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1.2. Настоящие санитарные правила устанавливают санитарно-эпидемиологические требования к: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размещению общеобразовательного учреждения;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территории общеобразовательного учреждения;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зданию общеобразовательного учреждения;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оборудованию помещений общеобразовательного учреждения;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воздушно-тепловому режиму общеобразовательного учреждения;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естественному и искусственному освещению;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водоснабжению и канализации;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помещениям и оборудованию общеобразовательных учреждений, размещенных в приспособленных зданиях;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режиму образовательного процесса;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организации медицинского обслуживания обучающихся;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санитарному состоянию и содержанию общеобразовательного учреждения;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соблюдению санитарных правил.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первая ступень - начальное общее образование (далее - I ступень образования);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вторая ступень - основное общее образование (далее - II ступень образования);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третья ступень - среднее (полное) общее образование (далее - III ступень образования).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</w:t>
      </w:r>
      <w:hyperlink r:id="rId18" w:anchor="block_1111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*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9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1.7.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Использование помещений общеобразовательных учреждений не по назначению не допускается.</w:t>
      </w:r>
    </w:p>
    <w:p w:rsidR="003834E1" w:rsidRPr="003834E1" w:rsidRDefault="003834E1" w:rsidP="003834E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834E1">
        <w:rPr>
          <w:rFonts w:ascii="Arial" w:eastAsia="Times New Roman" w:hAnsi="Arial" w:cs="Arial"/>
          <w:i/>
          <w:iCs/>
          <w:color w:val="800080"/>
          <w:sz w:val="18"/>
          <w:szCs w:val="18"/>
        </w:rPr>
        <w:t>Информация об изменениях: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  <w:hyperlink r:id="rId20" w:anchor="block_1001" w:history="1">
        <w:r w:rsidRPr="003834E1">
          <w:rPr>
            <w:rFonts w:ascii="Arial" w:eastAsia="Times New Roman" w:hAnsi="Arial" w:cs="Arial"/>
            <w:i/>
            <w:iCs/>
            <w:color w:val="008000"/>
            <w:sz w:val="20"/>
            <w:u w:val="single"/>
          </w:rPr>
          <w:t>Постановлением</w:t>
        </w:r>
      </w:hyperlink>
      <w:r w:rsidRPr="003834E1">
        <w:rPr>
          <w:rFonts w:ascii="Arial" w:eastAsia="Times New Roman" w:hAnsi="Arial" w:cs="Arial"/>
          <w:i/>
          <w:iCs/>
          <w:sz w:val="20"/>
        </w:rPr>
        <w:t> </w:t>
      </w:r>
      <w:r w:rsidRPr="003834E1">
        <w:rPr>
          <w:rFonts w:ascii="Arial" w:eastAsia="Times New Roman" w:hAnsi="Arial" w:cs="Arial"/>
          <w:i/>
          <w:iCs/>
          <w:color w:val="800080"/>
          <w:sz w:val="20"/>
          <w:szCs w:val="20"/>
        </w:rPr>
        <w:t>Главного государственного санитарного врача РФ от 29 июня 2011 г. N 85 пункт 1.8 настоящего приложения изложен в новой редакции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  <w:hyperlink r:id="rId21" w:anchor="block_1108" w:history="1">
        <w:r w:rsidRPr="003834E1">
          <w:rPr>
            <w:rFonts w:ascii="Arial" w:eastAsia="Times New Roman" w:hAnsi="Arial" w:cs="Arial"/>
            <w:i/>
            <w:iCs/>
            <w:color w:val="008000"/>
            <w:sz w:val="20"/>
            <w:u w:val="single"/>
          </w:rPr>
          <w:t>См. текст пункта в предыдущей редакции</w:t>
        </w:r>
      </w:hyperlink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II. Требования к размещению общеобразовательных учреждений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во II и III строительно-климатических зонах - не более 0,5 км;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2.5. В сельской местности пешеходная доступность для обучающихся общеобразовательных учреждений: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во II и III климатических зонах для обучающихся I ступени образования составляет не более 2,0 км;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для обучающихся II и III ступени образования - не более 4,0 км, в I климатической зоне - 1,5 и 3 км соответственно.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III. Требования к территории общеобразовательных учреждений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Занятия на сырых площадках, имеющих неровности и выбоины, не проводят.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Физкультурно-спортивное оборудование должно соответствовать росту и возрасту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IV. Требования к зданию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4.1. Архитектурно-планировочные решения здания должны обеспечивать: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выделение в отдельный блок учебных помещений начальных классов с выходами на участок;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расположение рекреационных помещений в непосредственной близости к учебным помещениям;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административно-хозяйственные помещения;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исключение вредного воздействия факторов среды обитания в общеобразовательном учреждении на жизнь и здоровье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Ранее построенные здания общеобразовательных учреждений эксплуатируются в соответствии с проектом.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2" name="Рисунок 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одного обучающегося), туалеты.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обучающихся 1-х классов, посещающих группы продленного дня, должны быть предусмотрены спальные помещения, площадью не менее 4,0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3" name="Рисунок 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одного ребенка.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не менее 2,5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4" name="Рисунок 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1 обучающегося при фронтальных формах занятий;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не менее - 3,5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5" name="Рисунок 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1 обучающегося при организации групповых форм работы и индивидуальных занятий.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Во вновь строящихся и реконструируемых зданиях общеобразовательных учреждений высота учебных помещений должна быть не менее 3,6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6" name="Рисунок 6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834E1" w:rsidRPr="003834E1" w:rsidRDefault="003834E1" w:rsidP="003834E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834E1">
        <w:rPr>
          <w:rFonts w:ascii="Arial" w:eastAsia="Times New Roman" w:hAnsi="Arial" w:cs="Arial"/>
          <w:i/>
          <w:iCs/>
          <w:color w:val="800080"/>
          <w:sz w:val="18"/>
          <w:szCs w:val="18"/>
        </w:rPr>
        <w:t>ГАРАНТ: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  <w:r w:rsidRPr="003834E1">
        <w:rPr>
          <w:rFonts w:ascii="Arial" w:eastAsia="Times New Roman" w:hAnsi="Arial" w:cs="Arial"/>
          <w:i/>
          <w:iCs/>
          <w:color w:val="800080"/>
          <w:sz w:val="20"/>
          <w:szCs w:val="20"/>
        </w:rPr>
        <w:t>Текст предыдущего абзаца приводится в соответствии с источником документа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23" w:anchor="block_15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разделом V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настоящих санитарных правил.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4.10. В кабинетах химии, физики, биологии должны быть оборудованы лаборантские.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4.13. Спортивный зал рекомендуется размещать на 1 этаже здания или в отдельно пристроенном здании.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размещении спортивного зала на 2-м этаже и выше должны быть выполнены звуко- и виброизолирующие мероприятия.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Рекомендуемые площади спортивных залов: 9,0 х 18,0 м, 12,0 х 24,0 м, 18,0 х 30,0 м. Высота спортивного зала должна составлять не менее 6,0 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7" name="Рисунок 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; раздельные для мальчиков и девочек раздевальные, площадью не менее 14,0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8" name="Рисунок 8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каждая; раздельные для мальчиков и девочек душевые, площадью не менее 12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9" name="Рисунок 9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каждая; раздельные для мальчиков и девочек туалеты, площадью не менее 8,0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10" name="Рисунок 10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каждый. При туалетах или раздевалках оборудуют раковины для мытья рук.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11" name="Рисунок 11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одно место.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Площадь библиотеки (информационного центра) необходимо принимать из расчета не менее 0,6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12" name="Рисунок 1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одного обучающегося.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4.20. Рекреации общеобразовательных учреждений должны быть предусмотрены из расчета не менее 0,6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13" name="Рисунок 1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1 обучающегося.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проектировании зоны рекреации в виде зальных помещений площадь устанавливается из расчета 2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14" name="Рисунок 1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одного учащегося.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15" name="Рисунок 1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и длиной не менее 7,0 м (для определения остроты слуха и зрения обучающихся) и процедурный (прививочный) кабинет площадью не менее 14,0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16" name="Рисунок 16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17" name="Рисунок 1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; процедурный и прививочный кабинеты, площадью не менее 14,0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18" name="Рисунок 18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19" name="Рисунок 19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; туалет.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оборудовании стоматологического кабинета его площадь должна быть не менее 12,0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20" name="Рисунок 20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21" name="Рисунок 21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каждый.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22" name="Рисунок 2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одного обучающегося.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персонала выделяется отдельный санузел из расчета 1 унитаз на 20 человек.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23" name="Рисунок 2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 для обучающихся 1 - 4 классов,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 xml:space="preserve"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Полы во всех помещениях должны быть без щелей, дефектов и механических повреждений.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4.31. Все строительные и отделочные материалы должны быть безвредны для здоровья детей.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составе помещений интерната при общеобразовательном учреждении должны быть предусмотрены: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спальные помещения отдельно для мальчиков и девочек площадью не менее 4,0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24" name="Рисунок 2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одного человека;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помещения для самоподготовки, площадью не менее 2,5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25" name="Рисунок 2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одного человека;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комнаты отдыха и психологической разгрузки;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комнаты для сушки одежды и обуви;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помещения для стирки и глажки личных вещей;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помещение для хранения личных вещей;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помещение для медицинского обслуживания: кабинет врача и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изолятор;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административно-хозяйственные помещения.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V. Требования к помещениям и оборудованию общеобразовательных учреждений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Ученическая мебель должна быть изготовлена из материалов, безвредных для здоровья детей и соответствовать росто-возрастным особенностям детей и требованиям эргономики.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Размеры учебной мебели в зависимости от роста обучающихся должны соответствовать значениям, приведенным в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24" w:anchor="block_1001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таблице 1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1" w:name="1001"/>
      <w:bookmarkEnd w:id="1"/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Таблица 1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Размеры мебели и ее маркировка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2218"/>
        <w:gridCol w:w="2372"/>
        <w:gridCol w:w="1956"/>
        <w:gridCol w:w="1969"/>
      </w:tblGrid>
      <w:tr w:rsidR="003834E1" w:rsidRPr="003834E1" w:rsidTr="003834E1">
        <w:trPr>
          <w:tblCellSpacing w:w="15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мебели</w:t>
            </w:r>
          </w:p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ГОСТам 11015-93 11016-93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роста (в мм)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над полом крышки</w:t>
            </w:r>
          </w:p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края стола, обращенного к</w:t>
            </w:r>
          </w:p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ученику, по</w:t>
            </w:r>
          </w:p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ГОСТу 11015-93</w:t>
            </w:r>
          </w:p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(в мм)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маркировки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над полом переднего края сиденья по ГОСТу 11016-93 (в мм)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1000 - 1150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Оранжевый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1150 - 1300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Фиолетовый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1300 - 1450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1450 - 1600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1600 - 1750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Голубой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</w:tr>
    </w:tbl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Допускается совмещенный вариант использования разных видов ученической мебели (парты, конторки).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Детей с нарушением зрения рекомендуется рассаживать на ближние к классной доске парты.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25" w:anchor="block_10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приложения 1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настоящих санитарных правил.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между рядами двухместных столов - не менее 60;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между рядом столов и наружной продольной стеной - не менее 50 - 70;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между рядом столов и внутренней продольной стеной (перегородкой) или шкафами, стоящими вдоль этой стены - не менее 50;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- от последних столов до стены (перегородки), противоположной классной доске, - не менее 70, от задней стены, являющейся наружной - 100;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от демонстрационного стола до учебной доски - не менее 100;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от первой парты до учебной доски - не менее 240;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наибольшая удаленность последнего места обучающегося от учебной доски - 860;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высота нижнего края учебной доски над полом - 70 - 90;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Самое удаленное от окон место занятий не должно находиться далее 6,0 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Кабинет химии и лаборантская оборудуются вытяжными шкафами.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5.10. Мастерские для трудового обучения должны иметь площадь из расчета 6,0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26" name="Рисунок 26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26" w:anchor="block_20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приложение 2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настоящих санитарных правил).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VI. Требования к воздушно-тепловому режиму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 Паровое отопление в учреждениях не используется.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Ограждения из древесно-стружечных плит и других полимерных материалов не допускаются.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- 25°С.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6.3. Во внеучебное время при отсутствии детей в помещениях общеобразовательного учреждения должна поддерживаться температура не ниже 15°С.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6.4. В помещениях общеобразовательных учреждений относительная влажность воздуха должна составлять 40 - 60%, скорость движения воздуха не более 0,1 м/сек.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углерода печные трубы закрываются не ранее полного сгорания топлива и не позднее чем за два часа до прихода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27" w:anchor="block_1002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таблице 2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2" w:name="1002"/>
      <w:bookmarkEnd w:id="2"/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Таблица 2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6"/>
        <w:gridCol w:w="3345"/>
        <w:gridCol w:w="3494"/>
      </w:tblGrid>
      <w:tr w:rsidR="003834E1" w:rsidRPr="003834E1" w:rsidTr="003834E1">
        <w:trPr>
          <w:tblCellSpacing w:w="15" w:type="dxa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Наружная температура, °С</w:t>
            </w:r>
          </w:p>
        </w:tc>
        <w:tc>
          <w:tcPr>
            <w:tcW w:w="6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проветривания помещения, мин.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в малые перемены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в большие перемены и между сменами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От + 10 до+6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4 - 10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25 - 35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От +5 до 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3 - 7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20 - 30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От 0 до -5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2 - 5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15 - 25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От -5 до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1 - 3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10 - 15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Ниже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1 - 1,5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5 - 10</w:t>
            </w:r>
          </w:p>
        </w:tc>
      </w:tr>
    </w:tbl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достижении температуры воздуха плюс 14°С проветривание в спортивном зале следует прекращать.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6.9. При замене оконных блоков площадь остекления должна быть сохранена или увеличена.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Плоскость открытия окон должна обеспечивать режим проветривания.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VII. Требования к естественному и искусственному освещению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7.1. Естественное освещение.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Не допускается направление основного светового потока спереди и сзади от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нерабочем состоянии шторы необходимо размещать в простенках между окнами.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7.1.9. Для рационального использования дневного света и равномерного освещения учебных помещений следует: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не закрашивать оконные стекла;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очистку и мытье стекол проводить по мере загрязнения, но не реже 2 раз в год (осенью и весной).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- 2,5 ч. в северной зоне (севернее 58° с.ш.);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- 2,0 ч. в центральной зоне (58 - 48° с.ш.);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- 1,5 ч. в южной зоне (южнее 48° с.ш.).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7.2. Искусственное освещение.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- 0,45; для классных досок - 0,1 - 0,2.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VIII. Требования к водоснабжению и канализации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8.5. В неканализованных сельских районах здания общеобразовательных учреждений оборудуют внутренней канализацией (типа - люфтклозетами), при условии устройства локальных очистных сооружений. Допускается оборудование надворных туалетов.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lastRenderedPageBreak/>
        <w:t>IX. Требования к помещениям и оборудованию общеобразовательных учреждений, размещенных в приспособленных зданиях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X. Гигиенические требования к режиму образовательного процесса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110012"/>
      <w:bookmarkEnd w:id="3"/>
      <w:r w:rsidRPr="003834E1">
        <w:rPr>
          <w:rFonts w:ascii="Arial" w:eastAsia="Times New Roman" w:hAnsi="Arial" w:cs="Arial"/>
          <w:color w:val="000000"/>
          <w:sz w:val="20"/>
          <w:szCs w:val="20"/>
        </w:rPr>
        <w:t>Наполняемость классов, за исключением классов компенсирующего обучения, не должна превышать 25 человек.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10.4. Учебные занятия следует начинать не ранее 8 часов. Проведение нулевых уроков не допускается.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Обучение в 3 смены в общеобразовательных учреждениях не допускается.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8" w:anchor="block_1021" w:history="1">
        <w:r w:rsidRPr="003834E1">
          <w:rPr>
            <w:rFonts w:ascii="Arial" w:eastAsia="Times New Roman" w:hAnsi="Arial" w:cs="Arial"/>
            <w:color w:val="008000"/>
            <w:sz w:val="20"/>
          </w:rPr>
          <w:t>10.5.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29" w:anchor="block_1003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таблицей 3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4" w:name="1003"/>
      <w:bookmarkEnd w:id="4"/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Таблица 3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Гигиенические требования к максимальным величинам недельной образовательной нагрузки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3903"/>
        <w:gridCol w:w="3918"/>
      </w:tblGrid>
      <w:tr w:rsidR="003834E1" w:rsidRPr="003834E1" w:rsidTr="003834E1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7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допустимая недельная нагрузка в академических часах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неделе, не более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При 5-дневной неделе, не более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2 - 4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10 - 11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для обучающихся 2-4-х классов - не более 5 уроков, и один раз в неделю 6 уроков за счет урока физической культуры при 6 дневной учебной неделе;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для обучающихся 5-6-х классов - не более 6 уроков;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для обучающихся 7-11-х классов - не более 7 уроков.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30" w:anchor="block_30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приложение 3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настоящих санитарных правил).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начальных классах сдвоенные уроки не проводятся.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31" w:anchor="block_1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пунктом 10.10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настоящих санитарных правил, и компенсирующего класса, продолжительность урока в котором не должна превышать 40 минут.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Плотность учебной работы обучающихся на уроках по основным предметам должна составлять 60- 80%.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10.10. Обучение в 1-м классе осуществляется с соблюдением следующих дополнительных требований: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учебные занятия проводятся по 5-дневной учебной неделе и только в первую смену;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для посещающих группу продленного дня необходима организация дневного сна (не менее 1 часа), 3 разового питания и прогулок;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обучение проводится без балльного оценивания знаний обучающихся и домашних заданий;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дополнительные недельные каникулы в середине третьей четверти при традиционном режиме обучении.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32" w:anchor="block_1004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таблице 4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5" w:name="1004"/>
      <w:bookmarkEnd w:id="5"/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Таблица 4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Наполняемость классов-комплектов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5033"/>
      </w:tblGrid>
      <w:tr w:rsidR="003834E1" w:rsidRPr="003834E1" w:rsidTr="003834E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Классы, объединяемые в класс-комплект</w:t>
            </w:r>
          </w:p>
        </w:tc>
        <w:tc>
          <w:tcPr>
            <w:tcW w:w="5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в классе-комплекте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1+3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8 - 10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8 - 10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8 - 10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2+3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10 - 12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10 - 15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10 - 15</w:t>
            </w:r>
          </w:p>
        </w:tc>
      </w:tr>
    </w:tbl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r:id="rId33" w:anchor="block_40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приложение 4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34" w:anchor="block_50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приложение 5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настоящих санитарных правил).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Продолжительность непрерывного использования в образовательном процессе технических средств обучения устанавливается согласно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35" w:anchor="block_1005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таблице 5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bookmarkStart w:id="6" w:name="1005"/>
      <w:bookmarkEnd w:id="6"/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Таблица 5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Продолжительность непрерывного применения технических средств обучения на уроках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1613"/>
        <w:gridCol w:w="1369"/>
        <w:gridCol w:w="1665"/>
        <w:gridCol w:w="1515"/>
        <w:gridCol w:w="1456"/>
        <w:gridCol w:w="1471"/>
      </w:tblGrid>
      <w:tr w:rsidR="003834E1" w:rsidRPr="003834E1" w:rsidTr="003834E1">
        <w:trPr>
          <w:tblCellSpacing w:w="15" w:type="dxa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75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Непрерывная длительность (мин.), не более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телепередач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аудиозаписи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аудиозаписи в наушниках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1 - 2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3 - 4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36" w:anchor="block_50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приложение 5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), а в конце урока - физические упражнения для профилактики общего утомления (</w:t>
      </w:r>
      <w:hyperlink r:id="rId37" w:anchor="block_40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приложение 4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физкультминуток в соответствии с рекомендуемым комплексом упражнений (</w:t>
      </w:r>
      <w:hyperlink r:id="rId38" w:anchor="block_40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приложение 4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организованных подвижных игр на переменах;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спортивного часа для детей, посещающих группу продленного дня;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внеклассных спортивных занятий и соревнований, общешкольных спортивных мероприятий, дней здоровья,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самостоятельных занятий физической культурой в секциях и клубах.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39" w:anchor="block_70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приложение 7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дождливые, ветреные и морозные дни занятия физической культурой проводят в зале.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10.24. Моторная плотность занятий физической культурой должна составлять не менее 70%.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10.28. При организации групп продленного дня необходимо руководствоваться рекомендациями, изложенными в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40" w:anchor="block_60000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приложении 6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настоящих санитарных правил.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- 5 - 6-х - более 2,5 кг, 7 - 8-х - более 3,5 кг, 9 - 11-х - более 4,0 кг.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11.1. Во всех общеобразовательных учреждениях должно быть организовано медицинское обслуживание учащихся.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11.3. Обучающиеся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 xml:space="preserve"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Работники, уклоняющиеся от прохождения медицинских осмотров, не допускаются к работе.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XII. Требования к санитарному содержанию территории и помещений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Туалеты, столовые, вестибюли, рекреации подлежат влажной уборке после каждой перемены.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Уборку помещений интерната при общеобразовательном учреждении проводят не реже 1 раза в сутки.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Вытяжные вентиляционные решетки ежемесячно очищают от пыли.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Перед началом учебного года постельные принадлежности подвергают обработке в дезинфекционной камере.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туалетных помещениях мыло, туалетная бумага и полотенца должны быть в наличии постоянно.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Предпочтение следует отдавать стерильным медицинским изделиям одноразового применения.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12.15. Спортивный инвентарь подлежит ежедневной обработке моющими средствами.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 xml:space="preserve">12.16. При наличии ковров и ковровых покрытий (в помещениях начальной общеобразовательной школы, групп продленного дня, интернате) их очищают пылесосом в 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ежедневном режиме, а также 1 раз в год подвергают просушиванию и выколачиванию на свежем воздухе.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XIII. Требования к соблюдению санитарных правил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наличие в учреждении настоящих санитарных правил и доведение их содержания до работников учреждения;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выполнение требований санитарных правил всеми работниками учреждения;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необходимые условия для соблюдения санитарных правил;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организацию мероприятий по дезинфекции, дезинсекции и дератизации;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наличие аптечек для оказания первой медицинской помощи и их своевременное пополнение.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______________________________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1111"/>
      <w:bookmarkEnd w:id="7"/>
      <w:r w:rsidRPr="003834E1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41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Постановление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Правительства Российской Федерации от 31.03.2009 N 277 "Об утверждении Положения о лицензировании образовательной деятельности".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Приложение 1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к </w:t>
      </w:r>
      <w:hyperlink r:id="rId42" w:anchor="block_1000" w:history="1">
        <w:r w:rsidRPr="003834E1">
          <w:rPr>
            <w:rFonts w:ascii="Arial" w:eastAsia="Times New Roman" w:hAnsi="Arial" w:cs="Arial"/>
            <w:b/>
            <w:bCs/>
            <w:color w:val="008000"/>
            <w:sz w:val="20"/>
            <w:u w:val="single"/>
          </w:rPr>
          <w:t>СанПиН 2.4.2.2821-10</w:t>
        </w:r>
      </w:hyperlink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Рекомендации по воспитанию и формированию правильной рабочей позы у обучающихся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целях формирования правильной осанки и сохранения здоровья,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овладении навыкам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 xml:space="preserve">В учебном кабинете следует поместить таблицу "Правильно сиди при письме", чтобы обучающиеся всегда имели её перед глазами. Вместе с тем обучающимся необходимо показать 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Приложение 2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к </w:t>
      </w:r>
      <w:hyperlink r:id="rId43" w:anchor="block_1000" w:history="1">
        <w:r w:rsidRPr="003834E1">
          <w:rPr>
            <w:rFonts w:ascii="Arial" w:eastAsia="Times New Roman" w:hAnsi="Arial" w:cs="Arial"/>
            <w:b/>
            <w:bCs/>
            <w:color w:val="008000"/>
            <w:sz w:val="20"/>
            <w:u w:val="single"/>
          </w:rPr>
          <w:t>СанПиН 2.4.2.2821-10</w:t>
        </w:r>
      </w:hyperlink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1. Размеры некоторых столярных и слесарных инструментов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4"/>
        <w:gridCol w:w="2303"/>
        <w:gridCol w:w="2273"/>
      </w:tblGrid>
      <w:tr w:rsidR="003834E1" w:rsidRPr="003834E1" w:rsidTr="003834E1">
        <w:trPr>
          <w:tblCellSpacing w:w="15" w:type="dxa"/>
        </w:trPr>
        <w:tc>
          <w:tcPr>
            <w:tcW w:w="5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10 - 12 лет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13 - 15 лет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Ножовка столярная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280 - 300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320 - 350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шаг зубьев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ручки (форма призмы)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90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со стороны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13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15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со стороны ладони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24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со стороны боковой грани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29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31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Шерхебель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38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45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180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Рубанок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210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244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48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56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металлической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металлической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47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52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180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30-40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Молоток столярный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200 г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300 г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26x20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28x22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Рашпиль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112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120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31,5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34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Клещи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длина рычагов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125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150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между внешними сторонами рычагов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27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27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Напильники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250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112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120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31,5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34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Ножовка слесарная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275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120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34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Молоток слесарный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300 г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400 г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280-300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300-320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26x20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28x22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Ножницы по металлу</w:t>
            </w:r>
          </w:p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режущей части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60 мм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2. Объем ведер и леек: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детей 8 - 10 лет - не более 3 литров;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детей 11 - 12 лет - не более 4 литров;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детей 13 - 14 лет - не более 6 литров;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детей 15 - 16 лет - не более 8 литров.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Приложение 3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к </w:t>
      </w:r>
      <w:hyperlink r:id="rId44" w:anchor="block_1000" w:history="1">
        <w:r w:rsidRPr="003834E1">
          <w:rPr>
            <w:rFonts w:ascii="Arial" w:eastAsia="Times New Roman" w:hAnsi="Arial" w:cs="Arial"/>
            <w:b/>
            <w:bCs/>
            <w:color w:val="008000"/>
            <w:sz w:val="20"/>
            <w:u w:val="single"/>
          </w:rPr>
          <w:t>СанПиН 2.4.2.2821-10</w:t>
        </w:r>
      </w:hyperlink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Гигиенические рекомендации к расписанию уроков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2-х, 3-х, 4-х уроках.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45" w:anchor="block_30001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таблица 1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46" w:anchor="block_30002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2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47" w:anchor="block_30003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3</w:t>
        </w:r>
      </w:hyperlink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Предметы, требующие больших затрат времени на домашнюю подготовку, не должны группироваться в один день.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составлении расписания уроков для обучающихся начальных, средних и старших классов необходимо пользоваться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hyperlink r:id="rId48" w:anchor="block_30001" w:history="1">
        <w:r w:rsidRPr="003834E1">
          <w:rPr>
            <w:rFonts w:ascii="Arial" w:eastAsia="Times New Roman" w:hAnsi="Arial" w:cs="Arial"/>
            <w:color w:val="008000"/>
            <w:sz w:val="20"/>
            <w:u w:val="single"/>
          </w:rPr>
          <w:t>таблицами 1-3</w:t>
        </w:r>
      </w:hyperlink>
      <w:r w:rsidRPr="003834E1">
        <w:rPr>
          <w:rFonts w:ascii="Arial" w:eastAsia="Times New Roman" w:hAnsi="Arial" w:cs="Arial"/>
          <w:color w:val="000000"/>
          <w:sz w:val="20"/>
          <w:szCs w:val="20"/>
        </w:rPr>
        <w:t>, в которых трудность каждого учебного предмета ранжируется в баллах.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8" w:name="30001"/>
      <w:bookmarkEnd w:id="8"/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Таблица 1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Шкала трудности предметов для 1 - 4 классов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7"/>
        <w:gridCol w:w="3918"/>
      </w:tblGrid>
      <w:tr w:rsidR="003834E1" w:rsidRPr="003834E1" w:rsidTr="003834E1">
        <w:trPr>
          <w:tblCellSpacing w:w="15" w:type="dxa"/>
        </w:trPr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 (ранг трудности)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(национальный, иностранный язык)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Природоведение, информатика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(национальная) литература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(4 классов)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и музыка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9" w:name="30002"/>
      <w:bookmarkEnd w:id="9"/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Таблица 2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Шкала трудности учебных предметов, изучаемых в 5 - 9 классах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7"/>
        <w:gridCol w:w="1117"/>
        <w:gridCol w:w="1117"/>
        <w:gridCol w:w="1117"/>
        <w:gridCol w:w="1117"/>
        <w:gridCol w:w="1265"/>
      </w:tblGrid>
      <w:tr w:rsidR="003834E1" w:rsidRPr="003834E1" w:rsidTr="003834E1">
        <w:trPr>
          <w:tblCellSpacing w:w="15" w:type="dxa"/>
        </w:trPr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 (ранг трудности)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Мировая художественная культура (МХК)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Граждановедение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bookmarkStart w:id="10" w:name="30003"/>
      <w:bookmarkEnd w:id="10"/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Таблица 3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Шкала трудности учебных предметов, изучаемых в 10 - 11 классах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3361"/>
      </w:tblGrid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</w:t>
            </w:r>
          </w:p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(ранг трудности)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Геометрия,</w:t>
            </w:r>
          </w:p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Литература,</w:t>
            </w:r>
          </w:p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Информатика,</w:t>
            </w:r>
          </w:p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</w:p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Обществознание,</w:t>
            </w:r>
          </w:p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География,</w:t>
            </w:r>
          </w:p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ОБЖ,</w:t>
            </w:r>
          </w:p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Приложение 4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к </w:t>
      </w:r>
      <w:hyperlink r:id="rId49" w:anchor="block_1000" w:history="1">
        <w:r w:rsidRPr="003834E1">
          <w:rPr>
            <w:rFonts w:ascii="Arial" w:eastAsia="Times New Roman" w:hAnsi="Arial" w:cs="Arial"/>
            <w:b/>
            <w:bCs/>
            <w:color w:val="008000"/>
            <w:sz w:val="20"/>
            <w:u w:val="single"/>
          </w:rPr>
          <w:t>СанПиН 2.4.2.2821-10</w:t>
        </w:r>
      </w:hyperlink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Рекомендуемый комплекс упражнений физкультурных минуток (ФМ)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ФМ для улучшения мозгового кровообращения: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ФМ для снятия утомления с плечевого пояса и рук: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ФМ для снятия утомления с туловища: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Комплекс упражнений ФМ для обучающихся I ступени образования на уроках с элементами письма: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 Упражнения для улучшения мозгового кровообращения. 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Приложение 5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к </w:t>
      </w:r>
      <w:hyperlink r:id="rId50" w:anchor="block_1000" w:history="1">
        <w:r w:rsidRPr="003834E1">
          <w:rPr>
            <w:rFonts w:ascii="Arial" w:eastAsia="Times New Roman" w:hAnsi="Arial" w:cs="Arial"/>
            <w:b/>
            <w:bCs/>
            <w:color w:val="008000"/>
            <w:sz w:val="20"/>
            <w:u w:val="single"/>
          </w:rPr>
          <w:t>СанПиН 2.4.2.2821-10</w:t>
        </w:r>
      </w:hyperlink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Рекомендуемый комплекс упражнений гимнастики глаз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1. Быстро поморгать, закрыть глаза и посидеть спокойно, медленно считая до 5. Повторять 4 - 5 раз.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2. Крепко зажмурить глаза (считать до 3, открыть их и посмотреть вдаль (считать до 5). Повторять 4 - 5 раз.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Приложение 6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к </w:t>
      </w:r>
      <w:hyperlink r:id="rId51" w:anchor="block_1000" w:history="1">
        <w:r w:rsidRPr="003834E1">
          <w:rPr>
            <w:rFonts w:ascii="Arial" w:eastAsia="Times New Roman" w:hAnsi="Arial" w:cs="Arial"/>
            <w:b/>
            <w:bCs/>
            <w:color w:val="008000"/>
            <w:sz w:val="20"/>
            <w:u w:val="single"/>
          </w:rPr>
          <w:t>СанПиН 2.4.2.2821-10</w:t>
        </w:r>
      </w:hyperlink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Рекомендации к организации и режиму работы групп продленного дня</w:t>
      </w:r>
    </w:p>
    <w:p w:rsidR="003834E1" w:rsidRPr="003834E1" w:rsidRDefault="003834E1" w:rsidP="003834E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834E1">
        <w:rPr>
          <w:rFonts w:ascii="Arial" w:eastAsia="Times New Roman" w:hAnsi="Arial" w:cs="Arial"/>
          <w:i/>
          <w:iCs/>
          <w:color w:val="800080"/>
          <w:sz w:val="18"/>
          <w:szCs w:val="18"/>
        </w:rPr>
        <w:t>ГАРАНТ: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  <w:r w:rsidRPr="003834E1">
        <w:rPr>
          <w:rFonts w:ascii="Arial" w:eastAsia="Times New Roman" w:hAnsi="Arial" w:cs="Arial"/>
          <w:i/>
          <w:iCs/>
          <w:color w:val="800080"/>
          <w:sz w:val="20"/>
          <w:szCs w:val="20"/>
        </w:rPr>
        <w:t>О разъяснении вопроса организации групп продленного дня в общеобразовательных учреждениях см.</w:t>
      </w:r>
      <w:r w:rsidRPr="003834E1">
        <w:rPr>
          <w:rFonts w:ascii="Arial" w:eastAsia="Times New Roman" w:hAnsi="Arial" w:cs="Arial"/>
          <w:i/>
          <w:iCs/>
          <w:sz w:val="20"/>
        </w:rPr>
        <w:t> </w:t>
      </w:r>
      <w:hyperlink r:id="rId52" w:history="1">
        <w:r w:rsidRPr="003834E1">
          <w:rPr>
            <w:rFonts w:ascii="Arial" w:eastAsia="Times New Roman" w:hAnsi="Arial" w:cs="Arial"/>
            <w:i/>
            <w:iCs/>
            <w:color w:val="008000"/>
            <w:sz w:val="20"/>
            <w:u w:val="single"/>
          </w:rPr>
          <w:t>письмо</w:t>
        </w:r>
      </w:hyperlink>
      <w:r w:rsidRPr="003834E1">
        <w:rPr>
          <w:rFonts w:ascii="Arial" w:eastAsia="Times New Roman" w:hAnsi="Arial" w:cs="Arial"/>
          <w:i/>
          <w:iCs/>
          <w:sz w:val="20"/>
        </w:rPr>
        <w:t> </w:t>
      </w:r>
      <w:r w:rsidRPr="003834E1">
        <w:rPr>
          <w:rFonts w:ascii="Arial" w:eastAsia="Times New Roman" w:hAnsi="Arial" w:cs="Arial"/>
          <w:i/>
          <w:iCs/>
          <w:color w:val="800080"/>
          <w:sz w:val="20"/>
          <w:szCs w:val="20"/>
        </w:rPr>
        <w:t>Роспотребнадзора от 6 октября 2011 г. N 01/12677-1-2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Общие положения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8.00 - 8.30 до 18:00 - 19.00.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Режим дня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Отдых на свежем воздухе.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до обеда длительностью не менее 1 часа, после окончания учебных занятий в школе;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перед самоподготовкой в течение часа.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 непогоду подвижные игры можно переносить в хорошо проветриваемые помещения.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Организация дневного сна для первоклассников и ослабленных детей.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Для организации дневного сна должны быть выделены либо специальные спальные, либо универсальные помещения, площадью из расчета 4,0</w:t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57175"/>
            <wp:effectExtent l="19050" t="0" r="0" b="0"/>
            <wp:docPr id="27" name="Рисунок 2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E1">
        <w:rPr>
          <w:rFonts w:ascii="Arial" w:eastAsia="Times New Roman" w:hAnsi="Arial" w:cs="Arial"/>
          <w:color w:val="000000"/>
          <w:sz w:val="20"/>
        </w:rPr>
        <w:t> </w:t>
      </w:r>
      <w:r w:rsidRPr="003834E1">
        <w:rPr>
          <w:rFonts w:ascii="Arial" w:eastAsia="Times New Roman" w:hAnsi="Arial" w:cs="Arial"/>
          <w:color w:val="000000"/>
          <w:sz w:val="20"/>
          <w:szCs w:val="20"/>
        </w:rPr>
        <w:t>на одного учащегося, оборудованные подростковыми (размером 1600 х 700 мм) или встроенными одноярусными кроватями.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lastRenderedPageBreak/>
        <w:t>Спальные помещения рекомендуется проветривать за 30 минут до сна, сон проводить при открытых фрамугах или форточках.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Подготовка домашних заданий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При выполнении обучающимися домашних заданий (самоподготовка) следует соблюдать следующие рекомендации: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-до 3,5 ч.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проводить "физкультурные минутки" длительностью 1 - 2 минуты;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Внеурочная деятельность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Внеурочную деятельность реализуют в виде экскурсий, кружков, секций, олимпиад, соревнований и т.п.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Питание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color w:val="000000"/>
          <w:sz w:val="20"/>
          <w:szCs w:val="20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Приложение 7</w:t>
      </w:r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к </w:t>
      </w:r>
      <w:hyperlink r:id="rId53" w:anchor="block_1000" w:history="1">
        <w:r w:rsidRPr="003834E1">
          <w:rPr>
            <w:rFonts w:ascii="Arial" w:eastAsia="Times New Roman" w:hAnsi="Arial" w:cs="Arial"/>
            <w:b/>
            <w:bCs/>
            <w:color w:val="008000"/>
            <w:sz w:val="20"/>
            <w:u w:val="single"/>
          </w:rPr>
          <w:t>СанПиН 2.4.2.2821-10</w:t>
        </w:r>
      </w:hyperlink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11" w:name="7001"/>
      <w:bookmarkEnd w:id="11"/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Таблица 1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Рекомендации</w:t>
      </w: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1950"/>
        <w:gridCol w:w="1392"/>
        <w:gridCol w:w="1398"/>
        <w:gridCol w:w="1398"/>
        <w:gridCol w:w="1829"/>
      </w:tblGrid>
      <w:tr w:rsidR="003834E1" w:rsidRPr="003834E1" w:rsidTr="003834E1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Климатическая зона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59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ветра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скорости ветра до </w:t>
            </w: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 м/сек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 скорости ветра 6 - 10 </w:t>
            </w: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м/сек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 скорости ветра более 10 м/сек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- 10 - 11°С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-6 - 7°С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-3 - 4°С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не проводятся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-5°С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- 10°С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В условиях Заполярья</w:t>
            </w:r>
          </w:p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(Мурманская область)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- 11 - 13°С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-7 - 9°С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-4 - 5°С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не проводятся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- 18°С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-11°С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-21°С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- 18°С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- 13°С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полоса Российской Федерации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-9°С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-3°С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не проводятся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-5°С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-10°С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12" w:name="7002"/>
      <w:bookmarkEnd w:id="12"/>
    </w:p>
    <w:p w:rsidR="003834E1" w:rsidRPr="003834E1" w:rsidRDefault="003834E1" w:rsidP="003834E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834E1">
        <w:rPr>
          <w:rFonts w:ascii="Arial" w:eastAsia="Times New Roman" w:hAnsi="Arial" w:cs="Arial"/>
          <w:b/>
          <w:bCs/>
          <w:color w:val="000080"/>
          <w:sz w:val="20"/>
        </w:rPr>
        <w:t>Таблица 2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34E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834E1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Рекомендации по проведению занятий физической культурой в условиях муссонного климата Приморского края</w:t>
      </w:r>
    </w:p>
    <w:p w:rsidR="003834E1" w:rsidRPr="003834E1" w:rsidRDefault="003834E1" w:rsidP="0038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2779"/>
        <w:gridCol w:w="1953"/>
        <w:gridCol w:w="1818"/>
        <w:gridCol w:w="1683"/>
      </w:tblGrid>
      <w:tr w:rsidR="003834E1" w:rsidRPr="003834E1" w:rsidTr="003834E1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Сезоны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Возрастные категории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воздуха</w:t>
            </w:r>
          </w:p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Влажность воздуха</w:t>
            </w:r>
          </w:p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ветра</w:t>
            </w:r>
          </w:p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м/сек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1 -4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-1 - 15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&lt; 5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0 - 2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-1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0 - 7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&lt; +25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&lt;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2 - 6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&lt; +30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&lt;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0 - 8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&gt; +3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0 - 2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&gt; 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0 - 8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0 - 2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0 - 6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0 - 3</w:t>
            </w:r>
          </w:p>
        </w:tc>
      </w:tr>
      <w:tr w:rsidR="003834E1" w:rsidRPr="003834E1" w:rsidTr="003834E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0 - 10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34E1" w:rsidRPr="003834E1" w:rsidRDefault="003834E1" w:rsidP="0038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4E1">
              <w:rPr>
                <w:rFonts w:ascii="Times New Roman" w:eastAsia="Times New Roman" w:hAnsi="Times New Roman" w:cs="Times New Roman"/>
                <w:sz w:val="20"/>
                <w:szCs w:val="20"/>
              </w:rPr>
              <w:t>0 - 8</w:t>
            </w:r>
          </w:p>
        </w:tc>
      </w:tr>
    </w:tbl>
    <w:p w:rsidR="001352DA" w:rsidRDefault="001352DA"/>
    <w:sectPr w:rsidR="0013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F9F"/>
    <w:multiLevelType w:val="multilevel"/>
    <w:tmpl w:val="D68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34E1"/>
    <w:rsid w:val="001352DA"/>
    <w:rsid w:val="0038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3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34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34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34E1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34E1"/>
  </w:style>
  <w:style w:type="paragraph" w:customStyle="1" w:styleId="s3">
    <w:name w:val="s_3"/>
    <w:basedOn w:val="a"/>
    <w:rsid w:val="0038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38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8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8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8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4E1"/>
  </w:style>
  <w:style w:type="paragraph" w:customStyle="1" w:styleId="s22">
    <w:name w:val="s_22"/>
    <w:basedOn w:val="a"/>
    <w:rsid w:val="0038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_25"/>
    <w:basedOn w:val="a0"/>
    <w:rsid w:val="003834E1"/>
  </w:style>
  <w:style w:type="paragraph" w:styleId="a5">
    <w:name w:val="Balloon Text"/>
    <w:basedOn w:val="a"/>
    <w:link w:val="a6"/>
    <w:uiPriority w:val="99"/>
    <w:semiHidden/>
    <w:unhideWhenUsed/>
    <w:rsid w:val="003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4178779/" TargetMode="External"/><Relationship Id="rId18" Type="http://schemas.openxmlformats.org/officeDocument/2006/relationships/hyperlink" Target="http://base.garant.ru/12183577/" TargetMode="External"/><Relationship Id="rId26" Type="http://schemas.openxmlformats.org/officeDocument/2006/relationships/hyperlink" Target="http://base.garant.ru/12183577/" TargetMode="External"/><Relationship Id="rId39" Type="http://schemas.openxmlformats.org/officeDocument/2006/relationships/hyperlink" Target="http://base.garant.ru/12183577/" TargetMode="External"/><Relationship Id="rId21" Type="http://schemas.openxmlformats.org/officeDocument/2006/relationships/hyperlink" Target="http://base.garant.ru/58165049/" TargetMode="External"/><Relationship Id="rId34" Type="http://schemas.openxmlformats.org/officeDocument/2006/relationships/hyperlink" Target="http://base.garant.ru/12183577/" TargetMode="External"/><Relationship Id="rId42" Type="http://schemas.openxmlformats.org/officeDocument/2006/relationships/hyperlink" Target="http://base.garant.ru/12183577/" TargetMode="External"/><Relationship Id="rId47" Type="http://schemas.openxmlformats.org/officeDocument/2006/relationships/hyperlink" Target="http://base.garant.ru/12183577/" TargetMode="External"/><Relationship Id="rId50" Type="http://schemas.openxmlformats.org/officeDocument/2006/relationships/hyperlink" Target="http://base.garant.ru/12183577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base.garant.ru/12183577/" TargetMode="External"/><Relationship Id="rId12" Type="http://schemas.openxmlformats.org/officeDocument/2006/relationships/hyperlink" Target="http://base.garant.ru/12183577/" TargetMode="External"/><Relationship Id="rId17" Type="http://schemas.openxmlformats.org/officeDocument/2006/relationships/hyperlink" Target="http://base.garant.ru/12183577/" TargetMode="External"/><Relationship Id="rId25" Type="http://schemas.openxmlformats.org/officeDocument/2006/relationships/hyperlink" Target="http://base.garant.ru/12183577/" TargetMode="External"/><Relationship Id="rId33" Type="http://schemas.openxmlformats.org/officeDocument/2006/relationships/hyperlink" Target="http://base.garant.ru/12183577/" TargetMode="External"/><Relationship Id="rId38" Type="http://schemas.openxmlformats.org/officeDocument/2006/relationships/hyperlink" Target="http://base.garant.ru/12183577/" TargetMode="External"/><Relationship Id="rId46" Type="http://schemas.openxmlformats.org/officeDocument/2006/relationships/hyperlink" Target="http://base.garant.ru/12183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65072/" TargetMode="External"/><Relationship Id="rId20" Type="http://schemas.openxmlformats.org/officeDocument/2006/relationships/hyperlink" Target="http://base.garant.ru/70111370/" TargetMode="External"/><Relationship Id="rId29" Type="http://schemas.openxmlformats.org/officeDocument/2006/relationships/hyperlink" Target="http://base.garant.ru/12183577/" TargetMode="External"/><Relationship Id="rId41" Type="http://schemas.openxmlformats.org/officeDocument/2006/relationships/hyperlink" Target="http://base.garant.ru/12166236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2183577/" TargetMode="External"/><Relationship Id="rId24" Type="http://schemas.openxmlformats.org/officeDocument/2006/relationships/hyperlink" Target="http://base.garant.ru/12183577/" TargetMode="External"/><Relationship Id="rId32" Type="http://schemas.openxmlformats.org/officeDocument/2006/relationships/hyperlink" Target="http://base.garant.ru/12183577/" TargetMode="External"/><Relationship Id="rId37" Type="http://schemas.openxmlformats.org/officeDocument/2006/relationships/hyperlink" Target="http://base.garant.ru/12183577/" TargetMode="External"/><Relationship Id="rId40" Type="http://schemas.openxmlformats.org/officeDocument/2006/relationships/hyperlink" Target="http://base.garant.ru/12183577/" TargetMode="External"/><Relationship Id="rId45" Type="http://schemas.openxmlformats.org/officeDocument/2006/relationships/hyperlink" Target="http://base.garant.ru/12183577/" TargetMode="External"/><Relationship Id="rId53" Type="http://schemas.openxmlformats.org/officeDocument/2006/relationships/hyperlink" Target="http://base.garant.ru/12183577/" TargetMode="External"/><Relationship Id="rId5" Type="http://schemas.openxmlformats.org/officeDocument/2006/relationships/hyperlink" Target="http://base.garant.ru/12183577/" TargetMode="External"/><Relationship Id="rId15" Type="http://schemas.openxmlformats.org/officeDocument/2006/relationships/hyperlink" Target="http://base.garant.ru/12165072/" TargetMode="External"/><Relationship Id="rId23" Type="http://schemas.openxmlformats.org/officeDocument/2006/relationships/hyperlink" Target="http://base.garant.ru/12183577/" TargetMode="External"/><Relationship Id="rId28" Type="http://schemas.openxmlformats.org/officeDocument/2006/relationships/hyperlink" Target="http://base.garant.ru/55171359/" TargetMode="External"/><Relationship Id="rId36" Type="http://schemas.openxmlformats.org/officeDocument/2006/relationships/hyperlink" Target="http://base.garant.ru/12183577/" TargetMode="External"/><Relationship Id="rId49" Type="http://schemas.openxmlformats.org/officeDocument/2006/relationships/hyperlink" Target="http://base.garant.ru/12183577/" TargetMode="External"/><Relationship Id="rId10" Type="http://schemas.openxmlformats.org/officeDocument/2006/relationships/hyperlink" Target="http://base.garant.ru/12183577/" TargetMode="External"/><Relationship Id="rId19" Type="http://schemas.openxmlformats.org/officeDocument/2006/relationships/hyperlink" Target="http://base.garant.ru/70311874/" TargetMode="External"/><Relationship Id="rId31" Type="http://schemas.openxmlformats.org/officeDocument/2006/relationships/hyperlink" Target="http://base.garant.ru/12183577/" TargetMode="External"/><Relationship Id="rId44" Type="http://schemas.openxmlformats.org/officeDocument/2006/relationships/hyperlink" Target="http://base.garant.ru/12183577/" TargetMode="External"/><Relationship Id="rId52" Type="http://schemas.openxmlformats.org/officeDocument/2006/relationships/hyperlink" Target="http://base.garant.ru/701362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0314/" TargetMode="External"/><Relationship Id="rId14" Type="http://schemas.openxmlformats.org/officeDocument/2006/relationships/hyperlink" Target="http://base.garant.ru/4178779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base.garant.ru/12183577/" TargetMode="External"/><Relationship Id="rId30" Type="http://schemas.openxmlformats.org/officeDocument/2006/relationships/hyperlink" Target="http://base.garant.ru/12183577/" TargetMode="External"/><Relationship Id="rId35" Type="http://schemas.openxmlformats.org/officeDocument/2006/relationships/hyperlink" Target="http://base.garant.ru/12183577/" TargetMode="External"/><Relationship Id="rId43" Type="http://schemas.openxmlformats.org/officeDocument/2006/relationships/hyperlink" Target="http://base.garant.ru/12183577/" TargetMode="External"/><Relationship Id="rId48" Type="http://schemas.openxmlformats.org/officeDocument/2006/relationships/hyperlink" Target="http://base.garant.ru/12183577/" TargetMode="External"/><Relationship Id="rId8" Type="http://schemas.openxmlformats.org/officeDocument/2006/relationships/hyperlink" Target="http://base.garant.ru/12115118/5/" TargetMode="External"/><Relationship Id="rId51" Type="http://schemas.openxmlformats.org/officeDocument/2006/relationships/hyperlink" Target="http://base.garant.ru/1218357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16301</Words>
  <Characters>92916</Characters>
  <Application>Microsoft Office Word</Application>
  <DocSecurity>0</DocSecurity>
  <Lines>774</Lines>
  <Paragraphs>217</Paragraphs>
  <ScaleCrop>false</ScaleCrop>
  <Company/>
  <LinksUpToDate>false</LinksUpToDate>
  <CharactersWithSpaces>109000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2013-09-21T08:00:00Z</dcterms:created>
  <dcterms:modified xsi:type="dcterms:W3CDTF">2013-09-21T08:01:00Z</dcterms:modified>
</cp:coreProperties>
</file>